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7A" w:rsidRDefault="008E157A">
      <w:pPr>
        <w:tabs>
          <w:tab w:val="center" w:pos="5400"/>
          <w:tab w:val="left" w:pos="10012"/>
        </w:tabs>
        <w:jc w:val="center"/>
        <w:rPr>
          <w:rFonts w:ascii="Comic Sans MS" w:hAnsi="Comic Sans MS"/>
          <w:b/>
          <w:bCs/>
          <w:sz w:val="32"/>
          <w:szCs w:val="32"/>
        </w:rPr>
      </w:pPr>
    </w:p>
    <w:p w:rsidR="008E157A" w:rsidRDefault="008E157A">
      <w:pPr>
        <w:tabs>
          <w:tab w:val="center" w:pos="5400"/>
          <w:tab w:val="left" w:pos="10012"/>
        </w:tabs>
        <w:jc w:val="center"/>
        <w:rPr>
          <w:rFonts w:ascii="Comic Sans MS" w:hAnsi="Comic Sans MS"/>
          <w:b/>
          <w:bCs/>
          <w:sz w:val="32"/>
          <w:szCs w:val="32"/>
        </w:rPr>
      </w:pPr>
    </w:p>
    <w:p w:rsidR="00E91F72" w:rsidRPr="005E65D2" w:rsidRDefault="007A6C77">
      <w:pPr>
        <w:tabs>
          <w:tab w:val="center" w:pos="5400"/>
          <w:tab w:val="left" w:pos="10012"/>
        </w:tabs>
        <w:jc w:val="center"/>
        <w:rPr>
          <w:rFonts w:ascii="Comic Sans MS" w:eastAsia="Avenir Next" w:hAnsi="Comic Sans MS" w:cs="Avenir Next"/>
          <w:b/>
          <w:bCs/>
          <w:sz w:val="32"/>
          <w:szCs w:val="32"/>
        </w:rPr>
      </w:pPr>
      <w:r w:rsidRPr="005E65D2">
        <w:rPr>
          <w:rFonts w:ascii="Comic Sans MS" w:hAnsi="Comic Sans MS"/>
          <w:b/>
          <w:bCs/>
          <w:sz w:val="32"/>
          <w:szCs w:val="32"/>
        </w:rPr>
        <w:t>Dixie State University</w:t>
      </w:r>
    </w:p>
    <w:p w:rsidR="00E91F72" w:rsidRPr="005E65D2" w:rsidRDefault="00724C9E">
      <w:pPr>
        <w:tabs>
          <w:tab w:val="center" w:pos="5400"/>
          <w:tab w:val="left" w:pos="10012"/>
        </w:tabs>
        <w:jc w:val="center"/>
        <w:rPr>
          <w:rFonts w:ascii="Comic Sans MS" w:eastAsia="Avenir Next" w:hAnsi="Comic Sans MS" w:cs="Avenir Next"/>
          <w:b/>
          <w:bCs/>
        </w:rPr>
      </w:pPr>
      <w:hyperlink r:id="rId9" w:history="1">
        <w:r w:rsidR="007A6C77" w:rsidRPr="005E65D2">
          <w:rPr>
            <w:rStyle w:val="Hyperlink0"/>
            <w:rFonts w:ascii="Comic Sans MS" w:hAnsi="Comic Sans MS"/>
          </w:rPr>
          <w:t>http://www.dixie.edu</w:t>
        </w:r>
      </w:hyperlink>
    </w:p>
    <w:p w:rsidR="00E91F72" w:rsidRPr="005E65D2" w:rsidRDefault="007A6C77">
      <w:pPr>
        <w:tabs>
          <w:tab w:val="center" w:pos="5400"/>
          <w:tab w:val="left" w:pos="10012"/>
        </w:tabs>
        <w:jc w:val="center"/>
        <w:rPr>
          <w:rFonts w:ascii="Comic Sans MS" w:eastAsia="Avenir Next" w:hAnsi="Comic Sans MS" w:cs="Avenir Next"/>
          <w:b/>
          <w:bCs/>
          <w:sz w:val="32"/>
          <w:szCs w:val="32"/>
        </w:rPr>
      </w:pPr>
      <w:r w:rsidRPr="005E65D2">
        <w:rPr>
          <w:rFonts w:ascii="Comic Sans MS" w:hAnsi="Comic Sans MS"/>
          <w:b/>
          <w:bCs/>
          <w:sz w:val="28"/>
          <w:szCs w:val="28"/>
        </w:rPr>
        <w:t>Syllabus for</w:t>
      </w:r>
      <w:r w:rsidRPr="005E65D2">
        <w:rPr>
          <w:rFonts w:ascii="Comic Sans MS" w:hAnsi="Comic Sans MS"/>
          <w:b/>
          <w:bCs/>
          <w:sz w:val="29"/>
          <w:szCs w:val="29"/>
        </w:rPr>
        <w:t xml:space="preserve"> </w:t>
      </w:r>
      <w:r w:rsidRPr="005E65D2">
        <w:rPr>
          <w:rFonts w:ascii="Comic Sans MS" w:hAnsi="Comic Sans MS"/>
          <w:b/>
          <w:bCs/>
          <w:sz w:val="32"/>
          <w:szCs w:val="32"/>
        </w:rPr>
        <w:t>College Algebra/Pre-Calculus (4.0 credits)</w:t>
      </w:r>
    </w:p>
    <w:p w:rsidR="00E91F72" w:rsidRPr="005E65D2" w:rsidRDefault="007A6C77">
      <w:pPr>
        <w:tabs>
          <w:tab w:val="center" w:pos="5400"/>
          <w:tab w:val="left" w:pos="10012"/>
        </w:tabs>
        <w:jc w:val="center"/>
        <w:rPr>
          <w:rFonts w:ascii="Comic Sans MS" w:eastAsia="Avenir Next" w:hAnsi="Comic Sans MS" w:cs="Avenir Next"/>
          <w:b/>
          <w:bCs/>
          <w:sz w:val="28"/>
          <w:szCs w:val="28"/>
        </w:rPr>
      </w:pPr>
      <w:r w:rsidRPr="00E43D98">
        <w:rPr>
          <w:rFonts w:ascii="Comic Sans MS" w:hAnsi="Comic Sans MS"/>
          <w:b/>
          <w:bCs/>
          <w:color w:val="auto"/>
          <w:sz w:val="28"/>
          <w:szCs w:val="28"/>
        </w:rPr>
        <w:t xml:space="preserve">CRN </w:t>
      </w:r>
      <w:r w:rsidR="00E43D98" w:rsidRPr="00E43D98">
        <w:rPr>
          <w:rFonts w:ascii="Comic Sans MS" w:hAnsi="Comic Sans MS"/>
          <w:b/>
          <w:bCs/>
          <w:color w:val="auto"/>
          <w:sz w:val="28"/>
          <w:szCs w:val="28"/>
        </w:rPr>
        <w:t>27473</w:t>
      </w:r>
      <w:r w:rsidRPr="00E43D98">
        <w:rPr>
          <w:rFonts w:ascii="Comic Sans MS" w:hAnsi="Comic Sans MS"/>
          <w:b/>
          <w:bCs/>
          <w:i/>
          <w:iCs/>
          <w:color w:val="auto"/>
          <w:sz w:val="28"/>
          <w:szCs w:val="28"/>
          <w:u w:color="FF0000"/>
        </w:rPr>
        <w:t xml:space="preserve"> </w:t>
      </w:r>
      <w:r w:rsidRPr="005E65D2">
        <w:rPr>
          <w:rFonts w:ascii="Comic Sans MS" w:hAnsi="Comic Sans MS"/>
          <w:b/>
          <w:bCs/>
          <w:sz w:val="28"/>
          <w:szCs w:val="28"/>
        </w:rPr>
        <w:t>Math 1050-</w:t>
      </w:r>
      <w:r w:rsidR="00F16B92" w:rsidRPr="00F16B92">
        <w:rPr>
          <w:rFonts w:ascii="Comic Sans MS" w:hAnsi="Comic Sans MS"/>
          <w:b/>
          <w:bCs/>
          <w:color w:val="auto"/>
          <w:sz w:val="28"/>
          <w:szCs w:val="28"/>
        </w:rPr>
        <w:t>82J</w:t>
      </w:r>
      <w:r w:rsidRPr="005E65D2">
        <w:rPr>
          <w:rFonts w:ascii="Comic Sans MS" w:hAnsi="Comic Sans MS"/>
          <w:b/>
          <w:bCs/>
          <w:sz w:val="28"/>
          <w:szCs w:val="28"/>
        </w:rPr>
        <w:t xml:space="preserve"> </w:t>
      </w:r>
      <w:proofErr w:type="gramStart"/>
      <w:r w:rsidRPr="005E65D2">
        <w:rPr>
          <w:rFonts w:ascii="Comic Sans MS" w:hAnsi="Comic Sans MS"/>
          <w:b/>
          <w:bCs/>
          <w:sz w:val="28"/>
          <w:szCs w:val="28"/>
        </w:rPr>
        <w:t>Spring</w:t>
      </w:r>
      <w:proofErr w:type="gramEnd"/>
      <w:r w:rsidRPr="005E65D2">
        <w:rPr>
          <w:rFonts w:ascii="Comic Sans MS" w:hAnsi="Comic Sans MS"/>
          <w:b/>
          <w:bCs/>
          <w:sz w:val="28"/>
          <w:szCs w:val="28"/>
        </w:rPr>
        <w:t xml:space="preserve"> 2016</w:t>
      </w:r>
    </w:p>
    <w:p w:rsidR="00E91F72" w:rsidRPr="005E65D2" w:rsidRDefault="00E91F72">
      <w:pPr>
        <w:jc w:val="center"/>
        <w:rPr>
          <w:rFonts w:ascii="Comic Sans MS" w:eastAsia="Avenir Next" w:hAnsi="Comic Sans MS" w:cs="Avenir Next"/>
          <w:sz w:val="16"/>
          <w:szCs w:val="16"/>
        </w:rPr>
      </w:pPr>
    </w:p>
    <w:p w:rsidR="00E91F72" w:rsidRPr="005E65D2" w:rsidRDefault="007A6C77">
      <w:pPr>
        <w:rPr>
          <w:rFonts w:ascii="Comic Sans MS" w:eastAsia="Avenir Next" w:hAnsi="Comic Sans MS" w:cs="Avenir Next"/>
          <w:sz w:val="20"/>
          <w:szCs w:val="20"/>
        </w:rPr>
      </w:pPr>
      <w:r w:rsidRPr="005E65D2">
        <w:rPr>
          <w:rFonts w:ascii="Comic Sans MS" w:hAnsi="Comic Sans MS"/>
          <w:sz w:val="20"/>
          <w:szCs w:val="20"/>
        </w:rPr>
        <w:t>This course fulfills the General Education Mathematics requirement for students majoring in Business, Elementary Education, Health Sciences, Science, and other majors.</w:t>
      </w:r>
    </w:p>
    <w:p w:rsidR="00E91F72" w:rsidRPr="005E65D2" w:rsidRDefault="00E91F72">
      <w:pPr>
        <w:pBdr>
          <w:bottom w:val="single" w:sz="6" w:space="0" w:color="000000"/>
        </w:pBdr>
        <w:rPr>
          <w:rFonts w:ascii="Comic Sans MS" w:eastAsia="Avenir Next" w:hAnsi="Comic Sans MS" w:cs="Avenir Next"/>
          <w:sz w:val="16"/>
          <w:szCs w:val="16"/>
        </w:rPr>
      </w:pPr>
    </w:p>
    <w:p w:rsidR="00E91F72" w:rsidRPr="005E65D2" w:rsidRDefault="00E91F72">
      <w:pPr>
        <w:rPr>
          <w:rFonts w:ascii="Comic Sans MS" w:eastAsia="Avenir Next" w:hAnsi="Comic Sans MS" w:cs="Avenir Next"/>
          <w:sz w:val="16"/>
          <w:szCs w:val="16"/>
        </w:rPr>
      </w:pPr>
    </w:p>
    <w:p w:rsidR="00E91F72" w:rsidRPr="00F16B92" w:rsidRDefault="007A6C77">
      <w:pPr>
        <w:rPr>
          <w:rFonts w:ascii="Comic Sans MS" w:eastAsia="Avenir Next" w:hAnsi="Comic Sans MS" w:cs="Avenir Next"/>
          <w:color w:val="auto"/>
          <w:sz w:val="20"/>
          <w:szCs w:val="20"/>
        </w:rPr>
      </w:pPr>
      <w:r w:rsidRPr="00F16B92">
        <w:rPr>
          <w:rFonts w:ascii="Comic Sans MS" w:hAnsi="Comic Sans MS"/>
          <w:color w:val="auto"/>
          <w:sz w:val="20"/>
          <w:szCs w:val="20"/>
        </w:rPr>
        <w:t>Instructor:</w:t>
      </w:r>
      <w:r w:rsidR="00F16B92" w:rsidRPr="00F16B92">
        <w:rPr>
          <w:rFonts w:ascii="Comic Sans MS" w:hAnsi="Comic Sans MS"/>
          <w:color w:val="auto"/>
          <w:sz w:val="20"/>
          <w:szCs w:val="20"/>
        </w:rPr>
        <w:t xml:space="preserve"> Shelly Kidd-Thomas</w:t>
      </w:r>
      <w:r w:rsidRPr="00F16B92">
        <w:rPr>
          <w:rFonts w:ascii="Comic Sans MS" w:hAnsi="Comic Sans MS"/>
          <w:color w:val="auto"/>
          <w:sz w:val="20"/>
          <w:szCs w:val="20"/>
        </w:rPr>
        <w:tab/>
      </w:r>
      <w:r w:rsidRPr="00F16B92">
        <w:rPr>
          <w:rFonts w:ascii="Comic Sans MS" w:hAnsi="Comic Sans MS"/>
          <w:color w:val="auto"/>
          <w:sz w:val="20"/>
          <w:szCs w:val="20"/>
        </w:rPr>
        <w:tab/>
      </w:r>
      <w:r w:rsidRPr="00F16B92">
        <w:rPr>
          <w:rFonts w:ascii="Comic Sans MS" w:hAnsi="Comic Sans MS"/>
          <w:color w:val="auto"/>
          <w:sz w:val="20"/>
          <w:szCs w:val="20"/>
        </w:rPr>
        <w:tab/>
      </w:r>
      <w:r w:rsidRPr="00F16B92">
        <w:rPr>
          <w:rFonts w:ascii="Comic Sans MS" w:hAnsi="Comic Sans MS"/>
          <w:color w:val="auto"/>
          <w:sz w:val="20"/>
          <w:szCs w:val="20"/>
        </w:rPr>
        <w:tab/>
        <w:t>Classroom:</w:t>
      </w:r>
      <w:r w:rsidR="00F16B92" w:rsidRPr="00F16B92">
        <w:rPr>
          <w:rFonts w:ascii="Comic Sans MS" w:hAnsi="Comic Sans MS"/>
          <w:color w:val="auto"/>
          <w:sz w:val="20"/>
          <w:szCs w:val="20"/>
        </w:rPr>
        <w:t xml:space="preserve"> Room 210</w:t>
      </w:r>
      <w:r w:rsidRPr="00F16B92">
        <w:rPr>
          <w:rFonts w:ascii="Comic Sans MS" w:hAnsi="Comic Sans MS"/>
          <w:color w:val="auto"/>
          <w:sz w:val="20"/>
          <w:szCs w:val="20"/>
        </w:rPr>
        <w:tab/>
      </w:r>
    </w:p>
    <w:p w:rsidR="00E91F72" w:rsidRPr="00F16B92" w:rsidRDefault="00F16B92">
      <w:pPr>
        <w:rPr>
          <w:rFonts w:ascii="Comic Sans MS" w:eastAsia="Avenir Next" w:hAnsi="Comic Sans MS" w:cs="Avenir Next"/>
          <w:color w:val="auto"/>
          <w:sz w:val="20"/>
          <w:szCs w:val="20"/>
        </w:rPr>
      </w:pPr>
      <w:r w:rsidRPr="00F16B92">
        <w:rPr>
          <w:rFonts w:ascii="Comic Sans MS" w:hAnsi="Comic Sans MS"/>
          <w:color w:val="auto"/>
          <w:sz w:val="20"/>
          <w:szCs w:val="20"/>
        </w:rPr>
        <w:t>Phone: 453-635-3280</w:t>
      </w:r>
      <w:r w:rsidR="003A20B8" w:rsidRPr="00F16B92">
        <w:rPr>
          <w:rFonts w:ascii="Comic Sans MS" w:hAnsi="Comic Sans MS"/>
          <w:color w:val="auto"/>
          <w:sz w:val="20"/>
          <w:szCs w:val="20"/>
        </w:rPr>
        <w:tab/>
      </w:r>
      <w:r w:rsidR="003A20B8" w:rsidRPr="00F16B92">
        <w:rPr>
          <w:rFonts w:ascii="Comic Sans MS" w:hAnsi="Comic Sans MS"/>
          <w:color w:val="auto"/>
          <w:sz w:val="20"/>
          <w:szCs w:val="20"/>
        </w:rPr>
        <w:tab/>
      </w:r>
      <w:r w:rsidR="003A20B8" w:rsidRPr="00F16B92">
        <w:rPr>
          <w:rFonts w:ascii="Comic Sans MS" w:hAnsi="Comic Sans MS"/>
          <w:color w:val="auto"/>
          <w:sz w:val="20"/>
          <w:szCs w:val="20"/>
        </w:rPr>
        <w:tab/>
      </w:r>
      <w:r w:rsidR="003A20B8" w:rsidRPr="00F16B92">
        <w:rPr>
          <w:rFonts w:ascii="Comic Sans MS" w:hAnsi="Comic Sans MS"/>
          <w:color w:val="auto"/>
          <w:sz w:val="20"/>
          <w:szCs w:val="20"/>
        </w:rPr>
        <w:tab/>
      </w:r>
      <w:r w:rsidR="003A20B8" w:rsidRPr="00F16B92">
        <w:rPr>
          <w:rFonts w:ascii="Comic Sans MS" w:hAnsi="Comic Sans MS"/>
          <w:color w:val="auto"/>
          <w:sz w:val="20"/>
          <w:szCs w:val="20"/>
        </w:rPr>
        <w:tab/>
        <w:t xml:space="preserve">            </w:t>
      </w:r>
      <w:r w:rsidRPr="00F16B92">
        <w:rPr>
          <w:rFonts w:ascii="Comic Sans MS" w:hAnsi="Comic Sans MS"/>
          <w:color w:val="auto"/>
          <w:sz w:val="20"/>
          <w:szCs w:val="20"/>
        </w:rPr>
        <w:t>Office Hours: 7:45-3:15</w:t>
      </w:r>
      <w:r w:rsidR="007A6C77" w:rsidRPr="00F16B92">
        <w:rPr>
          <w:rFonts w:ascii="Comic Sans MS" w:hAnsi="Comic Sans MS"/>
          <w:color w:val="auto"/>
          <w:sz w:val="20"/>
          <w:szCs w:val="20"/>
        </w:rPr>
        <w:tab/>
      </w:r>
    </w:p>
    <w:p w:rsidR="00E91F72" w:rsidRPr="005E65D2" w:rsidRDefault="007A6C77" w:rsidP="00F16B92">
      <w:pPr>
        <w:rPr>
          <w:rFonts w:ascii="Comic Sans MS" w:eastAsia="Avenir Next" w:hAnsi="Comic Sans MS" w:cs="Avenir Next"/>
          <w:color w:val="FF0000"/>
          <w:sz w:val="20"/>
          <w:szCs w:val="20"/>
        </w:rPr>
      </w:pPr>
      <w:r w:rsidRPr="00F16B92">
        <w:rPr>
          <w:rFonts w:ascii="Comic Sans MS" w:hAnsi="Comic Sans MS"/>
          <w:color w:val="auto"/>
          <w:sz w:val="20"/>
          <w:szCs w:val="20"/>
        </w:rPr>
        <w:t>Email:</w:t>
      </w:r>
      <w:r w:rsidR="00F16B92" w:rsidRPr="00F16B92">
        <w:rPr>
          <w:rFonts w:ascii="Comic Sans MS" w:hAnsi="Comic Sans MS"/>
          <w:color w:val="auto"/>
          <w:sz w:val="20"/>
          <w:szCs w:val="20"/>
        </w:rPr>
        <w:t xml:space="preserve"> shelly.kidd-thomas@washk12.org</w:t>
      </w:r>
      <w:r w:rsidRPr="00F16B92">
        <w:rPr>
          <w:rFonts w:ascii="Comic Sans MS" w:hAnsi="Comic Sans MS"/>
          <w:color w:val="auto"/>
          <w:sz w:val="20"/>
          <w:szCs w:val="20"/>
        </w:rPr>
        <w:tab/>
      </w:r>
      <w:r w:rsidRPr="00F16B92">
        <w:rPr>
          <w:rFonts w:ascii="Comic Sans MS" w:hAnsi="Comic Sans MS"/>
          <w:color w:val="auto"/>
          <w:sz w:val="20"/>
          <w:szCs w:val="20"/>
        </w:rPr>
        <w:tab/>
      </w:r>
      <w:r w:rsidR="003A20B8" w:rsidRPr="00F16B92">
        <w:rPr>
          <w:rFonts w:ascii="Comic Sans MS" w:hAnsi="Comic Sans MS"/>
          <w:color w:val="auto"/>
          <w:sz w:val="20"/>
          <w:szCs w:val="20"/>
        </w:rPr>
        <w:tab/>
      </w:r>
      <w:r w:rsidR="000E69F5">
        <w:rPr>
          <w:rFonts w:ascii="Comic Sans MS" w:hAnsi="Comic Sans MS"/>
          <w:color w:val="auto"/>
          <w:sz w:val="20"/>
          <w:szCs w:val="20"/>
        </w:rPr>
        <w:t>Remind: @</w:t>
      </w:r>
      <w:r w:rsidR="000E69F5" w:rsidRPr="000E69F5">
        <w:rPr>
          <w:rFonts w:ascii="Comic Sans MS" w:hAnsi="Comic Sans MS"/>
          <w:color w:val="auto"/>
          <w:sz w:val="20"/>
          <w:szCs w:val="20"/>
        </w:rPr>
        <w:t>0b5f1</w:t>
      </w:r>
      <w:r w:rsidR="000E69F5">
        <w:rPr>
          <w:rFonts w:ascii="Comic Sans MS" w:hAnsi="Comic Sans MS"/>
          <w:color w:val="auto"/>
          <w:sz w:val="20"/>
          <w:szCs w:val="20"/>
        </w:rPr>
        <w:t xml:space="preserve"> to 81010</w:t>
      </w:r>
      <w:bookmarkStart w:id="0" w:name="_GoBack"/>
      <w:bookmarkEnd w:id="0"/>
      <w:r w:rsidR="003A20B8" w:rsidRPr="00F16B92">
        <w:rPr>
          <w:rFonts w:ascii="Comic Sans MS" w:hAnsi="Comic Sans MS"/>
          <w:color w:val="auto"/>
          <w:sz w:val="20"/>
          <w:szCs w:val="20"/>
        </w:rPr>
        <w:tab/>
      </w:r>
      <w:r w:rsidR="003A20B8">
        <w:rPr>
          <w:rFonts w:ascii="Comic Sans MS" w:hAnsi="Comic Sans MS"/>
          <w:color w:val="FF0000"/>
          <w:sz w:val="20"/>
          <w:szCs w:val="20"/>
        </w:rPr>
        <w:tab/>
        <w:t xml:space="preserve">                         </w:t>
      </w:r>
    </w:p>
    <w:p w:rsidR="00E91F72" w:rsidRPr="005E65D2" w:rsidRDefault="000E69F5">
      <w:pPr>
        <w:rPr>
          <w:rFonts w:ascii="Comic Sans MS" w:eastAsia="Avenir Next" w:hAnsi="Comic Sans MS" w:cs="Avenir Next"/>
          <w:sz w:val="20"/>
          <w:szCs w:val="20"/>
        </w:rPr>
      </w:pPr>
      <w:r>
        <w:rPr>
          <w:rFonts w:ascii="Comic Sans MS" w:hAnsi="Comic Sans MS"/>
          <w:sz w:val="20"/>
          <w:szCs w:val="20"/>
        </w:rPr>
        <w:t xml:space="preserve">Date Range: </w:t>
      </w:r>
      <w:r w:rsidR="00F16B92">
        <w:rPr>
          <w:rFonts w:ascii="Comic Sans MS" w:hAnsi="Comic Sans MS"/>
          <w:sz w:val="20"/>
          <w:szCs w:val="20"/>
        </w:rPr>
        <w:t>January 5, 2016 – May 20</w:t>
      </w:r>
      <w:r w:rsidR="007A6C77" w:rsidRPr="005E65D2">
        <w:rPr>
          <w:rFonts w:ascii="Comic Sans MS" w:hAnsi="Comic Sans MS"/>
          <w:sz w:val="20"/>
          <w:szCs w:val="20"/>
        </w:rPr>
        <w:t>, 2016</w:t>
      </w:r>
    </w:p>
    <w:p w:rsidR="00E91F72" w:rsidRPr="005E65D2" w:rsidRDefault="00E91F72">
      <w:pPr>
        <w:rPr>
          <w:rFonts w:ascii="Comic Sans MS" w:eastAsia="Avenir Next" w:hAnsi="Comic Sans MS" w:cs="Avenir Next"/>
          <w:sz w:val="16"/>
          <w:szCs w:val="16"/>
        </w:rPr>
      </w:pPr>
    </w:p>
    <w:p w:rsidR="00E91F72" w:rsidRPr="005E65D2" w:rsidRDefault="007A6C77">
      <w:pPr>
        <w:rPr>
          <w:rFonts w:ascii="Comic Sans MS" w:eastAsia="Avenir Next" w:hAnsi="Comic Sans MS" w:cs="Avenir Next"/>
          <w:sz w:val="20"/>
          <w:szCs w:val="20"/>
        </w:rPr>
      </w:pPr>
      <w:r w:rsidRPr="005E65D2">
        <w:rPr>
          <w:rFonts w:ascii="Comic Sans MS" w:hAnsi="Comic Sans MS"/>
          <w:b/>
          <w:bCs/>
          <w:sz w:val="20"/>
          <w:szCs w:val="20"/>
        </w:rPr>
        <w:t>Course Objectives:</w:t>
      </w:r>
      <w:r w:rsidRPr="005E65D2">
        <w:rPr>
          <w:rFonts w:ascii="Comic Sans MS" w:hAnsi="Comic Sans MS"/>
          <w:sz w:val="20"/>
          <w:szCs w:val="20"/>
        </w:rPr>
        <w:t xml:space="preserve"> </w:t>
      </w:r>
    </w:p>
    <w:p w:rsidR="00E43D98" w:rsidRDefault="007A6C77">
      <w:pPr>
        <w:rPr>
          <w:rFonts w:ascii="Comic Sans MS" w:hAnsi="Comic Sans MS"/>
          <w:sz w:val="20"/>
          <w:szCs w:val="20"/>
        </w:rPr>
      </w:pPr>
      <w:r w:rsidRPr="005E65D2">
        <w:rPr>
          <w:rFonts w:ascii="Comic Sans MS" w:hAnsi="Comic Sans MS"/>
          <w:sz w:val="20"/>
          <w:szCs w:val="20"/>
        </w:rPr>
        <w:t xml:space="preserve">All classes in mathematics at Dixie College support the general education goal of the college. </w:t>
      </w:r>
    </w:p>
    <w:p w:rsidR="00E91F72" w:rsidRPr="005E65D2" w:rsidRDefault="007A6C77">
      <w:pPr>
        <w:rPr>
          <w:rFonts w:ascii="Comic Sans MS" w:eastAsia="Avenir Next" w:hAnsi="Comic Sans MS" w:cs="Avenir Next"/>
          <w:sz w:val="20"/>
          <w:szCs w:val="20"/>
        </w:rPr>
      </w:pPr>
      <w:r w:rsidRPr="005E65D2">
        <w:rPr>
          <w:rFonts w:ascii="Comic Sans MS" w:hAnsi="Comic Sans MS"/>
          <w:sz w:val="20"/>
          <w:szCs w:val="20"/>
        </w:rPr>
        <w:t xml:space="preserve">Each class will:  </w:t>
      </w:r>
    </w:p>
    <w:p w:rsidR="00E91F72" w:rsidRPr="005E65D2" w:rsidRDefault="007A6C77">
      <w:pPr>
        <w:rPr>
          <w:rFonts w:ascii="Comic Sans MS" w:eastAsia="Avenir Next" w:hAnsi="Comic Sans MS" w:cs="Avenir Next"/>
          <w:sz w:val="20"/>
          <w:szCs w:val="20"/>
        </w:rPr>
      </w:pPr>
      <w:r w:rsidRPr="005E65D2">
        <w:rPr>
          <w:rFonts w:ascii="Comic Sans MS" w:hAnsi="Comic Sans MS"/>
          <w:sz w:val="20"/>
          <w:szCs w:val="20"/>
        </w:rPr>
        <w:t>1. Employ mathematical techniques in computational problems.</w:t>
      </w:r>
    </w:p>
    <w:p w:rsidR="00E91F72" w:rsidRPr="005E65D2" w:rsidRDefault="007A6C77">
      <w:pPr>
        <w:rPr>
          <w:rFonts w:ascii="Comic Sans MS" w:eastAsia="Avenir Next" w:hAnsi="Comic Sans MS" w:cs="Avenir Next"/>
          <w:sz w:val="20"/>
          <w:szCs w:val="20"/>
        </w:rPr>
      </w:pPr>
      <w:r w:rsidRPr="005E65D2">
        <w:rPr>
          <w:rFonts w:ascii="Comic Sans MS" w:hAnsi="Comic Sans MS"/>
          <w:sz w:val="20"/>
          <w:szCs w:val="20"/>
        </w:rPr>
        <w:t>2. Students will interpret mathematical models.</w:t>
      </w:r>
    </w:p>
    <w:p w:rsidR="00E91F72" w:rsidRPr="005E65D2" w:rsidRDefault="007A6C77">
      <w:pPr>
        <w:rPr>
          <w:rFonts w:ascii="Comic Sans MS" w:eastAsia="Avenir Next" w:hAnsi="Comic Sans MS" w:cs="Avenir Next"/>
          <w:sz w:val="20"/>
          <w:szCs w:val="20"/>
        </w:rPr>
      </w:pPr>
      <w:r w:rsidRPr="005E65D2">
        <w:rPr>
          <w:rFonts w:ascii="Comic Sans MS" w:hAnsi="Comic Sans MS"/>
          <w:sz w:val="20"/>
          <w:szCs w:val="20"/>
        </w:rPr>
        <w:t>3. Construct quantitative, logical arguments.</w:t>
      </w:r>
    </w:p>
    <w:p w:rsidR="00E91F72" w:rsidRPr="005E65D2" w:rsidRDefault="007A6C77">
      <w:pPr>
        <w:rPr>
          <w:rFonts w:ascii="Comic Sans MS" w:eastAsia="Avenir Next" w:hAnsi="Comic Sans MS" w:cs="Avenir Next"/>
          <w:sz w:val="20"/>
          <w:szCs w:val="20"/>
        </w:rPr>
      </w:pPr>
      <w:r w:rsidRPr="005E65D2">
        <w:rPr>
          <w:rFonts w:ascii="Comic Sans MS" w:hAnsi="Comic Sans MS"/>
          <w:sz w:val="20"/>
          <w:szCs w:val="20"/>
        </w:rPr>
        <w:t>4. Students will apply mathematical knowledge to real world problems.</w:t>
      </w:r>
    </w:p>
    <w:p w:rsidR="00E91F72" w:rsidRPr="005E65D2" w:rsidRDefault="007A6C77">
      <w:pPr>
        <w:rPr>
          <w:rFonts w:ascii="Comic Sans MS" w:eastAsia="Avenir Next" w:hAnsi="Comic Sans MS" w:cs="Avenir Next"/>
          <w:sz w:val="20"/>
          <w:szCs w:val="20"/>
        </w:rPr>
      </w:pPr>
      <w:r w:rsidRPr="005E65D2">
        <w:rPr>
          <w:rFonts w:ascii="Comic Sans MS" w:hAnsi="Comic Sans MS"/>
          <w:sz w:val="20"/>
          <w:szCs w:val="20"/>
        </w:rPr>
        <w:t>5. Communicate in the mathematical language through the use of proper notation and terminology.</w:t>
      </w:r>
    </w:p>
    <w:p w:rsidR="00E91F72" w:rsidRPr="005E65D2" w:rsidRDefault="007A6C77">
      <w:pPr>
        <w:rPr>
          <w:rFonts w:ascii="Comic Sans MS" w:eastAsia="Avenir Next" w:hAnsi="Comic Sans MS" w:cs="Avenir Next"/>
          <w:sz w:val="16"/>
          <w:szCs w:val="16"/>
        </w:rPr>
      </w:pPr>
      <w:r w:rsidRPr="005E65D2">
        <w:rPr>
          <w:rFonts w:ascii="Comic Sans MS" w:hAnsi="Comic Sans MS"/>
          <w:sz w:val="20"/>
          <w:szCs w:val="20"/>
        </w:rPr>
        <w:t>6. Students will explore and analyze mathematical concepts, using technology as appropriate.</w:t>
      </w:r>
    </w:p>
    <w:p w:rsidR="00E91F72" w:rsidRPr="005E65D2" w:rsidRDefault="007A6C77">
      <w:pPr>
        <w:rPr>
          <w:rFonts w:ascii="Comic Sans MS" w:eastAsia="Avenir Next" w:hAnsi="Comic Sans MS" w:cs="Avenir Next"/>
          <w:sz w:val="20"/>
          <w:szCs w:val="20"/>
        </w:rPr>
      </w:pPr>
      <w:r w:rsidRPr="005E65D2">
        <w:rPr>
          <w:rFonts w:ascii="Comic Sans MS" w:hAnsi="Comic Sans MS"/>
          <w:sz w:val="20"/>
          <w:szCs w:val="20"/>
        </w:rPr>
        <w:t>Upon successful completion of this course, the students will demonstrate through testing the ability to:</w:t>
      </w:r>
    </w:p>
    <w:p w:rsidR="00E91F72" w:rsidRPr="005E65D2" w:rsidRDefault="007A6C77">
      <w:pPr>
        <w:tabs>
          <w:tab w:val="left" w:pos="360"/>
        </w:tabs>
        <w:rPr>
          <w:rFonts w:ascii="Comic Sans MS" w:eastAsia="Avenir Next" w:hAnsi="Comic Sans MS" w:cs="Avenir Next"/>
          <w:sz w:val="20"/>
          <w:szCs w:val="20"/>
        </w:rPr>
      </w:pPr>
      <w:r w:rsidRPr="005E65D2">
        <w:rPr>
          <w:rFonts w:ascii="Comic Sans MS" w:eastAsia="Avenir Next" w:hAnsi="Comic Sans MS" w:cs="Avenir Next"/>
          <w:sz w:val="20"/>
          <w:szCs w:val="20"/>
        </w:rPr>
        <w:tab/>
        <w:t>1.  Apply functional notation.</w:t>
      </w:r>
    </w:p>
    <w:p w:rsidR="00E91F72" w:rsidRPr="005E65D2" w:rsidRDefault="007A6C77">
      <w:pPr>
        <w:tabs>
          <w:tab w:val="left" w:pos="360"/>
        </w:tabs>
        <w:rPr>
          <w:rFonts w:ascii="Comic Sans MS" w:eastAsia="Avenir Next" w:hAnsi="Comic Sans MS" w:cs="Avenir Next"/>
          <w:sz w:val="20"/>
          <w:szCs w:val="20"/>
        </w:rPr>
      </w:pPr>
      <w:r w:rsidRPr="005E65D2">
        <w:rPr>
          <w:rFonts w:ascii="Comic Sans MS" w:eastAsia="Avenir Next" w:hAnsi="Comic Sans MS" w:cs="Avenir Next"/>
          <w:sz w:val="20"/>
          <w:szCs w:val="20"/>
        </w:rPr>
        <w:tab/>
        <w:t>2.  Determine symmetries that exist in the graph of an equation.</w:t>
      </w:r>
    </w:p>
    <w:p w:rsidR="00E91F72" w:rsidRPr="005E65D2" w:rsidRDefault="007A6C77">
      <w:pPr>
        <w:tabs>
          <w:tab w:val="left" w:pos="360"/>
        </w:tabs>
        <w:rPr>
          <w:rFonts w:ascii="Comic Sans MS" w:eastAsia="Avenir Next" w:hAnsi="Comic Sans MS" w:cs="Avenir Next"/>
          <w:sz w:val="20"/>
          <w:szCs w:val="20"/>
        </w:rPr>
      </w:pPr>
      <w:r w:rsidRPr="005E65D2">
        <w:rPr>
          <w:rFonts w:ascii="Comic Sans MS" w:eastAsia="Avenir Next" w:hAnsi="Comic Sans MS" w:cs="Avenir Next"/>
          <w:sz w:val="20"/>
          <w:szCs w:val="20"/>
        </w:rPr>
        <w:tab/>
        <w:t>3.  Graph polynomial functions and find their intercepts, maxima, and minima.</w:t>
      </w:r>
    </w:p>
    <w:p w:rsidR="00E91F72" w:rsidRPr="005E65D2" w:rsidRDefault="007A6C77">
      <w:pPr>
        <w:tabs>
          <w:tab w:val="left" w:pos="360"/>
        </w:tabs>
        <w:rPr>
          <w:rFonts w:ascii="Comic Sans MS" w:eastAsia="Avenir Next" w:hAnsi="Comic Sans MS" w:cs="Avenir Next"/>
          <w:sz w:val="20"/>
          <w:szCs w:val="20"/>
        </w:rPr>
      </w:pPr>
      <w:r w:rsidRPr="005E65D2">
        <w:rPr>
          <w:rFonts w:ascii="Comic Sans MS" w:eastAsia="Avenir Next" w:hAnsi="Comic Sans MS" w:cs="Avenir Next"/>
          <w:sz w:val="20"/>
          <w:szCs w:val="20"/>
        </w:rPr>
        <w:tab/>
        <w:t>4.  Analyze the key components of the graph of polynomial and rational functions.</w:t>
      </w:r>
    </w:p>
    <w:p w:rsidR="00E91F72" w:rsidRPr="005E65D2" w:rsidRDefault="007A6C77">
      <w:pPr>
        <w:tabs>
          <w:tab w:val="left" w:pos="360"/>
        </w:tabs>
        <w:rPr>
          <w:rFonts w:ascii="Comic Sans MS" w:eastAsia="Avenir Next" w:hAnsi="Comic Sans MS" w:cs="Avenir Next"/>
          <w:sz w:val="20"/>
          <w:szCs w:val="20"/>
        </w:rPr>
      </w:pPr>
      <w:r w:rsidRPr="005E65D2">
        <w:rPr>
          <w:rFonts w:ascii="Comic Sans MS" w:eastAsia="Avenir Next" w:hAnsi="Comic Sans MS" w:cs="Avenir Next"/>
          <w:sz w:val="20"/>
          <w:szCs w:val="20"/>
        </w:rPr>
        <w:tab/>
        <w:t>5.  Compute the composition and inverses of functions.</w:t>
      </w:r>
    </w:p>
    <w:p w:rsidR="00E91F72" w:rsidRPr="005E65D2" w:rsidRDefault="007A6C77">
      <w:pPr>
        <w:tabs>
          <w:tab w:val="left" w:pos="360"/>
        </w:tabs>
        <w:rPr>
          <w:rFonts w:ascii="Comic Sans MS" w:eastAsia="Avenir Next" w:hAnsi="Comic Sans MS" w:cs="Avenir Next"/>
          <w:sz w:val="20"/>
          <w:szCs w:val="20"/>
        </w:rPr>
      </w:pPr>
      <w:r w:rsidRPr="005E65D2">
        <w:rPr>
          <w:rFonts w:ascii="Comic Sans MS" w:eastAsia="Avenir Next" w:hAnsi="Comic Sans MS" w:cs="Avenir Next"/>
          <w:sz w:val="20"/>
          <w:szCs w:val="20"/>
        </w:rPr>
        <w:tab/>
        <w:t>6.  Graph exponential and logarithmic functions.</w:t>
      </w:r>
    </w:p>
    <w:p w:rsidR="00E91F72" w:rsidRPr="005E65D2" w:rsidRDefault="007A6C77">
      <w:pPr>
        <w:tabs>
          <w:tab w:val="left" w:pos="360"/>
        </w:tabs>
        <w:rPr>
          <w:rFonts w:ascii="Comic Sans MS" w:eastAsia="Avenir Next" w:hAnsi="Comic Sans MS" w:cs="Avenir Next"/>
          <w:sz w:val="20"/>
          <w:szCs w:val="20"/>
        </w:rPr>
      </w:pPr>
      <w:r w:rsidRPr="005E65D2">
        <w:rPr>
          <w:rFonts w:ascii="Comic Sans MS" w:eastAsia="Avenir Next" w:hAnsi="Comic Sans MS" w:cs="Avenir Next"/>
          <w:sz w:val="20"/>
          <w:szCs w:val="20"/>
        </w:rPr>
        <w:tab/>
        <w:t>7.  Apply properties of logarithms and exponents in simplifying expressions and solving equations.</w:t>
      </w:r>
    </w:p>
    <w:p w:rsidR="00E91F72" w:rsidRPr="005E65D2" w:rsidRDefault="007A6C77">
      <w:pPr>
        <w:tabs>
          <w:tab w:val="left" w:pos="360"/>
        </w:tabs>
        <w:rPr>
          <w:rFonts w:ascii="Comic Sans MS" w:eastAsia="Avenir Next" w:hAnsi="Comic Sans MS" w:cs="Avenir Next"/>
          <w:sz w:val="20"/>
          <w:szCs w:val="20"/>
        </w:rPr>
      </w:pPr>
      <w:r w:rsidRPr="005E65D2">
        <w:rPr>
          <w:rFonts w:ascii="Comic Sans MS" w:eastAsia="Avenir Next" w:hAnsi="Comic Sans MS" w:cs="Avenir Next"/>
          <w:sz w:val="20"/>
          <w:szCs w:val="20"/>
        </w:rPr>
        <w:tab/>
        <w:t>8.  Solve systems of linear equations using substitution, elimination, matrices, and Cramer</w:t>
      </w:r>
      <w:r w:rsidRPr="005E65D2">
        <w:rPr>
          <w:rFonts w:ascii="Comic Sans MS" w:hAnsi="Comic Sans MS"/>
          <w:sz w:val="20"/>
          <w:szCs w:val="20"/>
        </w:rPr>
        <w:t>’s rule.</w:t>
      </w:r>
    </w:p>
    <w:p w:rsidR="00E91F72" w:rsidRPr="005E65D2" w:rsidRDefault="007A6C77">
      <w:pPr>
        <w:tabs>
          <w:tab w:val="left" w:pos="360"/>
        </w:tabs>
        <w:rPr>
          <w:rFonts w:ascii="Comic Sans MS" w:eastAsia="Avenir Next" w:hAnsi="Comic Sans MS" w:cs="Avenir Next"/>
          <w:sz w:val="20"/>
          <w:szCs w:val="20"/>
        </w:rPr>
      </w:pPr>
      <w:r w:rsidRPr="005E65D2">
        <w:rPr>
          <w:rFonts w:ascii="Comic Sans MS" w:eastAsia="Avenir Next" w:hAnsi="Comic Sans MS" w:cs="Avenir Next"/>
          <w:sz w:val="20"/>
          <w:szCs w:val="20"/>
        </w:rPr>
        <w:tab/>
        <w:t>9.  Solve non-linear systems of equations and inequalities.</w:t>
      </w:r>
    </w:p>
    <w:p w:rsidR="00E91F72" w:rsidRPr="005E65D2" w:rsidRDefault="007A6C77">
      <w:pPr>
        <w:tabs>
          <w:tab w:val="left" w:pos="360"/>
        </w:tabs>
        <w:rPr>
          <w:rFonts w:ascii="Comic Sans MS" w:eastAsia="Avenir Next" w:hAnsi="Comic Sans MS" w:cs="Avenir Next"/>
          <w:sz w:val="20"/>
          <w:szCs w:val="20"/>
        </w:rPr>
      </w:pPr>
      <w:r w:rsidRPr="005E65D2">
        <w:rPr>
          <w:rFonts w:ascii="Comic Sans MS" w:eastAsia="Avenir Next" w:hAnsi="Comic Sans MS" w:cs="Avenir Next"/>
          <w:sz w:val="20"/>
          <w:szCs w:val="20"/>
        </w:rPr>
        <w:tab/>
        <w:t>10.  Find terms and sums of terms of arithmetic and geometric sequences and series.</w:t>
      </w:r>
    </w:p>
    <w:p w:rsidR="00E91F72" w:rsidRPr="005E65D2" w:rsidRDefault="007A6C77">
      <w:pPr>
        <w:tabs>
          <w:tab w:val="left" w:pos="360"/>
        </w:tabs>
        <w:rPr>
          <w:rFonts w:ascii="Comic Sans MS" w:eastAsia="Avenir Next" w:hAnsi="Comic Sans MS" w:cs="Avenir Next"/>
          <w:sz w:val="20"/>
          <w:szCs w:val="20"/>
        </w:rPr>
      </w:pPr>
      <w:r w:rsidRPr="005E65D2">
        <w:rPr>
          <w:rFonts w:ascii="Comic Sans MS" w:eastAsia="Avenir Next" w:hAnsi="Comic Sans MS" w:cs="Avenir Next"/>
          <w:sz w:val="20"/>
          <w:szCs w:val="20"/>
        </w:rPr>
        <w:tab/>
        <w:t>11.  Compute the terms of a binomial expansion</w:t>
      </w:r>
    </w:p>
    <w:p w:rsidR="00E91F72" w:rsidRPr="005E65D2" w:rsidRDefault="00E91F72">
      <w:pPr>
        <w:tabs>
          <w:tab w:val="left" w:pos="900"/>
        </w:tabs>
        <w:rPr>
          <w:rFonts w:ascii="Comic Sans MS" w:eastAsia="Avenir Next" w:hAnsi="Comic Sans MS" w:cs="Avenir Next"/>
          <w:sz w:val="16"/>
          <w:szCs w:val="16"/>
        </w:rPr>
      </w:pPr>
    </w:p>
    <w:p w:rsidR="00E91F72" w:rsidRPr="005E65D2" w:rsidRDefault="007A6C77">
      <w:pPr>
        <w:tabs>
          <w:tab w:val="left" w:pos="900"/>
        </w:tabs>
        <w:rPr>
          <w:rFonts w:ascii="Comic Sans MS" w:eastAsia="Avenir Next" w:hAnsi="Comic Sans MS" w:cs="Avenir Next"/>
          <w:sz w:val="20"/>
          <w:szCs w:val="20"/>
        </w:rPr>
      </w:pPr>
      <w:r w:rsidRPr="005E65D2">
        <w:rPr>
          <w:rFonts w:ascii="Comic Sans MS" w:hAnsi="Comic Sans MS"/>
          <w:b/>
          <w:bCs/>
          <w:sz w:val="20"/>
          <w:szCs w:val="20"/>
        </w:rPr>
        <w:t>Catalog Description:</w:t>
      </w:r>
      <w:r w:rsidRPr="005E65D2">
        <w:rPr>
          <w:rFonts w:ascii="Comic Sans MS" w:hAnsi="Comic Sans MS"/>
          <w:sz w:val="20"/>
          <w:szCs w:val="20"/>
        </w:rPr>
        <w:t xml:space="preserve">  Fulfills General Education Mathematics requirement for students majoring in Business, Elementary Education, Health Sciences, Science, and other majors.  Reviews fundamental algebra; explores polynomial and rational functions; introduces exponential and logarithmic functions and applications; dealing with graphs, identities, and equations, including inverse functions.  Required for Utah Level 2 and Level 3 Math Endorsements.  Satisfies prerequisites for MATH 1060, MATH 1100, MATH 1210(also needs MATH 1060), and MATH 2010, and Mathematics prerequisite for BIOL 3150, and CHEM 1210.  </w:t>
      </w:r>
    </w:p>
    <w:p w:rsidR="00E91F72" w:rsidRPr="005E65D2" w:rsidRDefault="00E91F72">
      <w:pPr>
        <w:tabs>
          <w:tab w:val="left" w:pos="900"/>
        </w:tabs>
        <w:rPr>
          <w:rFonts w:ascii="Comic Sans MS" w:eastAsia="Avenir Next" w:hAnsi="Comic Sans MS" w:cs="Avenir Next"/>
          <w:sz w:val="16"/>
          <w:szCs w:val="16"/>
        </w:rPr>
      </w:pPr>
    </w:p>
    <w:p w:rsidR="003A20B8" w:rsidRDefault="003A20B8">
      <w:pPr>
        <w:tabs>
          <w:tab w:val="left" w:pos="260"/>
        </w:tabs>
        <w:rPr>
          <w:rFonts w:ascii="Comic Sans MS" w:hAnsi="Comic Sans MS"/>
          <w:b/>
          <w:bCs/>
          <w:sz w:val="20"/>
          <w:szCs w:val="20"/>
        </w:rPr>
      </w:pPr>
    </w:p>
    <w:p w:rsidR="00E91F72" w:rsidRPr="005E65D2" w:rsidRDefault="007A6C77">
      <w:pPr>
        <w:tabs>
          <w:tab w:val="left" w:pos="260"/>
        </w:tabs>
        <w:rPr>
          <w:rFonts w:ascii="Comic Sans MS" w:eastAsia="Avenir Next" w:hAnsi="Comic Sans MS" w:cs="Avenir Next"/>
          <w:sz w:val="20"/>
          <w:szCs w:val="20"/>
        </w:rPr>
      </w:pPr>
      <w:r w:rsidRPr="005E65D2">
        <w:rPr>
          <w:rFonts w:ascii="Comic Sans MS" w:hAnsi="Comic Sans MS"/>
          <w:b/>
          <w:bCs/>
          <w:sz w:val="20"/>
          <w:szCs w:val="20"/>
        </w:rPr>
        <w:lastRenderedPageBreak/>
        <w:t>Class Structure:</w:t>
      </w:r>
      <w:r w:rsidRPr="005E65D2">
        <w:rPr>
          <w:rFonts w:ascii="Comic Sans MS" w:hAnsi="Comic Sans MS"/>
          <w:sz w:val="20"/>
          <w:szCs w:val="20"/>
        </w:rPr>
        <w:t xml:space="preserve">  This section will have an extensive computer based component.  This means all homework, reviews, and tests will be done, checked and submitted to the instructor through a computer program called </w:t>
      </w:r>
      <w:proofErr w:type="spellStart"/>
      <w:r w:rsidRPr="005E65D2">
        <w:rPr>
          <w:rFonts w:ascii="Comic Sans MS" w:hAnsi="Comic Sans MS"/>
          <w:sz w:val="20"/>
          <w:szCs w:val="20"/>
        </w:rPr>
        <w:t>MyMathLab</w:t>
      </w:r>
      <w:proofErr w:type="spellEnd"/>
      <w:r w:rsidRPr="005E65D2">
        <w:rPr>
          <w:rFonts w:ascii="Comic Sans MS" w:hAnsi="Comic Sans MS"/>
          <w:sz w:val="20"/>
          <w:szCs w:val="20"/>
        </w:rPr>
        <w:t xml:space="preserve"> (MML).  </w:t>
      </w:r>
      <w:r w:rsidRPr="005E65D2">
        <w:rPr>
          <w:rFonts w:ascii="Comic Sans MS" w:hAnsi="Comic Sans MS"/>
          <w:i/>
          <w:iCs/>
          <w:sz w:val="20"/>
          <w:szCs w:val="20"/>
          <w:u w:val="single"/>
        </w:rPr>
        <w:t>You will need access to a computer with internet for daily assignments.</w:t>
      </w:r>
      <w:r w:rsidRPr="005E65D2">
        <w:rPr>
          <w:rFonts w:ascii="Comic Sans MS" w:hAnsi="Comic Sans MS"/>
          <w:sz w:val="20"/>
          <w:szCs w:val="20"/>
        </w:rPr>
        <w:t xml:space="preserve">  Computer labs on campus are available to those students who do not have internet access.  </w:t>
      </w:r>
    </w:p>
    <w:p w:rsidR="00E91F72" w:rsidRPr="005E65D2" w:rsidRDefault="007A6C77">
      <w:pPr>
        <w:pStyle w:val="ListParagraph"/>
        <w:numPr>
          <w:ilvl w:val="0"/>
          <w:numId w:val="2"/>
        </w:numPr>
        <w:rPr>
          <w:rFonts w:ascii="Comic Sans MS" w:eastAsia="Avenir Next" w:hAnsi="Comic Sans MS" w:cs="Avenir Next"/>
          <w:sz w:val="20"/>
          <w:szCs w:val="20"/>
        </w:rPr>
      </w:pPr>
      <w:r w:rsidRPr="005E65D2">
        <w:rPr>
          <w:rFonts w:ascii="Comic Sans MS" w:hAnsi="Comic Sans MS"/>
          <w:b/>
          <w:bCs/>
          <w:sz w:val="20"/>
          <w:szCs w:val="20"/>
        </w:rPr>
        <w:t xml:space="preserve">To register for </w:t>
      </w:r>
      <w:proofErr w:type="spellStart"/>
      <w:r w:rsidRPr="005E65D2">
        <w:rPr>
          <w:rFonts w:ascii="Comic Sans MS" w:hAnsi="Comic Sans MS"/>
          <w:b/>
          <w:bCs/>
          <w:sz w:val="20"/>
          <w:szCs w:val="20"/>
        </w:rPr>
        <w:t>MyMathLab</w:t>
      </w:r>
      <w:proofErr w:type="spellEnd"/>
      <w:r w:rsidRPr="005E65D2">
        <w:rPr>
          <w:rFonts w:ascii="Comic Sans MS" w:hAnsi="Comic Sans MS"/>
          <w:b/>
          <w:bCs/>
          <w:sz w:val="20"/>
          <w:szCs w:val="20"/>
        </w:rPr>
        <w:t xml:space="preserve"> (MML)</w:t>
      </w:r>
      <w:r w:rsidRPr="005E65D2">
        <w:rPr>
          <w:rFonts w:ascii="Comic Sans MS" w:hAnsi="Comic Sans MS"/>
          <w:sz w:val="20"/>
          <w:szCs w:val="20"/>
        </w:rPr>
        <w:t xml:space="preserve">, go to </w:t>
      </w:r>
      <w:hyperlink r:id="rId10" w:history="1">
        <w:r w:rsidRPr="005E65D2">
          <w:rPr>
            <w:rStyle w:val="Hyperlink1"/>
            <w:rFonts w:ascii="Comic Sans MS" w:hAnsi="Comic Sans MS"/>
          </w:rPr>
          <w:t>http://www.mymathlab.com/</w:t>
        </w:r>
      </w:hyperlink>
      <w:r w:rsidR="00E43D98">
        <w:rPr>
          <w:rFonts w:ascii="Comic Sans MS" w:hAnsi="Comic Sans MS"/>
          <w:sz w:val="20"/>
          <w:szCs w:val="20"/>
        </w:rPr>
        <w:t xml:space="preserve"> </w:t>
      </w:r>
    </w:p>
    <w:p w:rsidR="00E91F72" w:rsidRPr="005E65D2" w:rsidRDefault="007A6C77">
      <w:pPr>
        <w:pStyle w:val="ListParagraph"/>
        <w:numPr>
          <w:ilvl w:val="1"/>
          <w:numId w:val="2"/>
        </w:numPr>
        <w:rPr>
          <w:rFonts w:ascii="Comic Sans MS" w:eastAsia="Avenir Next" w:hAnsi="Comic Sans MS" w:cs="Avenir Next"/>
          <w:sz w:val="20"/>
          <w:szCs w:val="20"/>
        </w:rPr>
      </w:pPr>
      <w:r w:rsidRPr="005E65D2">
        <w:rPr>
          <w:rFonts w:ascii="Comic Sans MS" w:hAnsi="Comic Sans MS"/>
          <w:sz w:val="20"/>
          <w:szCs w:val="20"/>
        </w:rPr>
        <w:t>Under the heading “Register”, click “Student”.</w:t>
      </w:r>
    </w:p>
    <w:p w:rsidR="00E91F72" w:rsidRPr="005E65D2" w:rsidRDefault="007A6C77">
      <w:pPr>
        <w:pStyle w:val="ListParagraph"/>
        <w:numPr>
          <w:ilvl w:val="1"/>
          <w:numId w:val="2"/>
        </w:numPr>
        <w:rPr>
          <w:rFonts w:ascii="Comic Sans MS" w:eastAsia="Avenir Next" w:hAnsi="Comic Sans MS" w:cs="Avenir Next"/>
          <w:sz w:val="20"/>
          <w:szCs w:val="20"/>
        </w:rPr>
      </w:pPr>
      <w:r w:rsidRPr="005E65D2">
        <w:rPr>
          <w:rFonts w:ascii="Comic Sans MS" w:hAnsi="Comic Sans MS"/>
          <w:sz w:val="20"/>
          <w:szCs w:val="20"/>
        </w:rPr>
        <w:t xml:space="preserve">When you are asked for the </w:t>
      </w:r>
      <w:r w:rsidRPr="005E65D2">
        <w:rPr>
          <w:rFonts w:ascii="Comic Sans MS" w:hAnsi="Comic Sans MS"/>
          <w:b/>
          <w:bCs/>
          <w:sz w:val="20"/>
          <w:szCs w:val="20"/>
        </w:rPr>
        <w:t>COURSE ID</w:t>
      </w:r>
      <w:r w:rsidRPr="005E65D2">
        <w:rPr>
          <w:rFonts w:ascii="Comic Sans MS" w:hAnsi="Comic Sans MS"/>
          <w:sz w:val="20"/>
          <w:szCs w:val="20"/>
        </w:rPr>
        <w:t xml:space="preserve"> enter</w:t>
      </w:r>
      <w:r w:rsidRPr="005E65D2">
        <w:rPr>
          <w:rFonts w:ascii="Comic Sans MS" w:hAnsi="Comic Sans MS"/>
          <w:b/>
          <w:bCs/>
          <w:sz w:val="20"/>
          <w:szCs w:val="20"/>
        </w:rPr>
        <w:t xml:space="preserve">  </w:t>
      </w:r>
      <w:r w:rsidR="00F16B92" w:rsidRPr="00F16B92">
        <w:rPr>
          <w:rFonts w:ascii="Verdana" w:hAnsi="Verdana"/>
          <w:bCs/>
          <w:sz w:val="18"/>
          <w:szCs w:val="26"/>
          <w:shd w:val="clear" w:color="auto" w:fill="FBF5EA"/>
        </w:rPr>
        <w:t>kidd-thomas51209</w:t>
      </w:r>
    </w:p>
    <w:p w:rsidR="00E91F72" w:rsidRPr="005E65D2" w:rsidRDefault="007A6C77">
      <w:pPr>
        <w:pStyle w:val="ListParagraph"/>
        <w:numPr>
          <w:ilvl w:val="1"/>
          <w:numId w:val="2"/>
        </w:numPr>
        <w:rPr>
          <w:rFonts w:ascii="Comic Sans MS" w:eastAsia="Avenir Next" w:hAnsi="Comic Sans MS" w:cs="Avenir Next"/>
          <w:sz w:val="20"/>
          <w:szCs w:val="20"/>
        </w:rPr>
      </w:pPr>
      <w:r w:rsidRPr="005E65D2">
        <w:rPr>
          <w:rFonts w:ascii="Comic Sans MS" w:hAnsi="Comic Sans MS"/>
          <w:sz w:val="20"/>
          <w:szCs w:val="20"/>
        </w:rPr>
        <w:t xml:space="preserve">Follow the instructions to either create an account, or sign in if you have an existing account.  If you are creating a new account, you will need to purchase a student </w:t>
      </w:r>
      <w:r w:rsidRPr="005E65D2">
        <w:rPr>
          <w:rFonts w:ascii="Comic Sans MS" w:hAnsi="Comic Sans MS"/>
          <w:b/>
          <w:bCs/>
          <w:sz w:val="20"/>
          <w:szCs w:val="20"/>
        </w:rPr>
        <w:t>ACCESS CODE</w:t>
      </w:r>
      <w:r w:rsidRPr="005E65D2">
        <w:rPr>
          <w:rFonts w:ascii="Comic Sans MS" w:hAnsi="Comic Sans MS"/>
          <w:sz w:val="20"/>
          <w:szCs w:val="20"/>
        </w:rPr>
        <w:t xml:space="preserve"> from either the publisher as you are registering or ahead of time from the bookstore.  Check both places to see which is less expensive.</w:t>
      </w:r>
    </w:p>
    <w:p w:rsidR="00E91F72" w:rsidRPr="005E65D2" w:rsidRDefault="007A6C77">
      <w:pPr>
        <w:pStyle w:val="ListParagraph"/>
        <w:numPr>
          <w:ilvl w:val="1"/>
          <w:numId w:val="2"/>
        </w:numPr>
        <w:rPr>
          <w:rFonts w:ascii="Comic Sans MS" w:eastAsia="Avenir Next" w:hAnsi="Comic Sans MS" w:cs="Avenir Next"/>
          <w:sz w:val="20"/>
          <w:szCs w:val="20"/>
        </w:rPr>
      </w:pPr>
      <w:r w:rsidRPr="005E65D2">
        <w:rPr>
          <w:rFonts w:ascii="Comic Sans MS" w:hAnsi="Comic Sans MS"/>
          <w:sz w:val="20"/>
          <w:szCs w:val="20"/>
        </w:rPr>
        <w:t xml:space="preserve">When you enter your </w:t>
      </w:r>
      <w:r w:rsidRPr="005E65D2">
        <w:rPr>
          <w:rFonts w:ascii="Comic Sans MS" w:hAnsi="Comic Sans MS"/>
          <w:b/>
          <w:bCs/>
          <w:sz w:val="20"/>
          <w:szCs w:val="20"/>
        </w:rPr>
        <w:t>email account</w:t>
      </w:r>
      <w:r w:rsidRPr="005E65D2">
        <w:rPr>
          <w:rFonts w:ascii="Comic Sans MS" w:hAnsi="Comic Sans MS"/>
          <w:sz w:val="20"/>
          <w:szCs w:val="20"/>
        </w:rPr>
        <w:t>, please make sure you use the email that you check the most often.</w:t>
      </w:r>
    </w:p>
    <w:p w:rsidR="003A20B8" w:rsidRPr="003A20B8" w:rsidRDefault="007A6C77" w:rsidP="008E3067">
      <w:pPr>
        <w:pStyle w:val="ListParagraph"/>
        <w:numPr>
          <w:ilvl w:val="1"/>
          <w:numId w:val="2"/>
        </w:numPr>
        <w:spacing w:after="200" w:line="276" w:lineRule="auto"/>
        <w:rPr>
          <w:rFonts w:ascii="Comic Sans MS" w:eastAsia="Avenir Next" w:hAnsi="Comic Sans MS" w:cs="Avenir Next"/>
          <w:sz w:val="20"/>
          <w:szCs w:val="20"/>
        </w:rPr>
      </w:pPr>
      <w:r w:rsidRPr="003A20B8">
        <w:rPr>
          <w:rFonts w:ascii="Comic Sans MS" w:hAnsi="Comic Sans MS"/>
          <w:sz w:val="20"/>
          <w:szCs w:val="20"/>
        </w:rPr>
        <w:t xml:space="preserve">If you have questions, please go to </w:t>
      </w:r>
      <w:hyperlink r:id="rId11" w:history="1">
        <w:r w:rsidRPr="003A20B8">
          <w:rPr>
            <w:rStyle w:val="Hyperlink1"/>
            <w:rFonts w:ascii="Comic Sans MS" w:hAnsi="Comic Sans MS"/>
          </w:rPr>
          <w:t>http://www.pearsonmylabandmastering.com/northamerica/students/get-registered/index.html</w:t>
        </w:r>
      </w:hyperlink>
      <w:r w:rsidRPr="003A20B8">
        <w:rPr>
          <w:rFonts w:ascii="Comic Sans MS" w:hAnsi="Comic Sans MS"/>
          <w:sz w:val="20"/>
          <w:szCs w:val="20"/>
        </w:rPr>
        <w:t xml:space="preserve"> and watch the video found by scrolling towards the bottom of the screen or you may contact customer support service (</w:t>
      </w:r>
      <w:hyperlink r:id="rId12" w:history="1">
        <w:r w:rsidRPr="003A20B8">
          <w:rPr>
            <w:rStyle w:val="Hyperlink1"/>
            <w:rFonts w:ascii="Comic Sans MS" w:hAnsi="Comic Sans MS"/>
          </w:rPr>
          <w:t>http://www.mymathlab.com/student-support</w:t>
        </w:r>
      </w:hyperlink>
      <w:r w:rsidRPr="003A20B8">
        <w:rPr>
          <w:rFonts w:ascii="Comic Sans MS" w:hAnsi="Comic Sans MS"/>
          <w:sz w:val="20"/>
          <w:szCs w:val="20"/>
        </w:rPr>
        <w:t>).</w:t>
      </w:r>
    </w:p>
    <w:p w:rsidR="00E91F72" w:rsidRPr="003A20B8" w:rsidRDefault="007A6C77" w:rsidP="008E3067">
      <w:pPr>
        <w:pStyle w:val="ListParagraph"/>
        <w:numPr>
          <w:ilvl w:val="1"/>
          <w:numId w:val="2"/>
        </w:numPr>
        <w:spacing w:after="200" w:line="276" w:lineRule="auto"/>
        <w:rPr>
          <w:rFonts w:ascii="Comic Sans MS" w:eastAsia="Avenir Next" w:hAnsi="Comic Sans MS" w:cs="Avenir Next"/>
          <w:sz w:val="20"/>
          <w:szCs w:val="20"/>
        </w:rPr>
      </w:pPr>
      <w:r w:rsidRPr="003A20B8">
        <w:rPr>
          <w:rFonts w:ascii="Comic Sans MS" w:hAnsi="Comic Sans MS"/>
          <w:sz w:val="20"/>
          <w:szCs w:val="20"/>
        </w:rPr>
        <w:t>A 14-day free trial is available through the MML website.</w:t>
      </w:r>
    </w:p>
    <w:p w:rsidR="00E91F72" w:rsidRPr="005E65D2" w:rsidRDefault="007A6C77">
      <w:pPr>
        <w:tabs>
          <w:tab w:val="left" w:pos="900"/>
        </w:tabs>
        <w:rPr>
          <w:rFonts w:ascii="Comic Sans MS" w:eastAsia="Avenir Next" w:hAnsi="Comic Sans MS" w:cs="Avenir Next"/>
          <w:sz w:val="20"/>
          <w:szCs w:val="20"/>
        </w:rPr>
      </w:pPr>
      <w:r w:rsidRPr="005E65D2">
        <w:rPr>
          <w:rFonts w:ascii="Comic Sans MS" w:hAnsi="Comic Sans MS"/>
          <w:b/>
          <w:bCs/>
          <w:sz w:val="20"/>
          <w:szCs w:val="20"/>
        </w:rPr>
        <w:t>Prerequisite</w:t>
      </w:r>
      <w:r w:rsidRPr="005E65D2">
        <w:rPr>
          <w:rFonts w:ascii="Comic Sans MS" w:hAnsi="Comic Sans MS"/>
          <w:sz w:val="20"/>
          <w:szCs w:val="20"/>
        </w:rPr>
        <w:t>: MATH 1000 or Math 1010 (Grade C or higher) within two years of enrollment in this course; OR ACT or equivalent placement score 23 or higher within two years of enrollment in this course; OR CPT score of 89 or higher within the last two years of enrollment in this course.</w:t>
      </w:r>
    </w:p>
    <w:p w:rsidR="00E91F72" w:rsidRPr="005E65D2" w:rsidRDefault="007A6C77">
      <w:pPr>
        <w:tabs>
          <w:tab w:val="left" w:pos="260"/>
        </w:tabs>
        <w:rPr>
          <w:rFonts w:ascii="Comic Sans MS" w:eastAsia="Avenir Next" w:hAnsi="Comic Sans MS" w:cs="Avenir Next"/>
          <w:sz w:val="20"/>
          <w:szCs w:val="20"/>
        </w:rPr>
      </w:pPr>
      <w:proofErr w:type="spellStart"/>
      <w:r w:rsidRPr="005E65D2">
        <w:rPr>
          <w:rFonts w:ascii="Comic Sans MS" w:hAnsi="Comic Sans MS"/>
          <w:b/>
          <w:bCs/>
          <w:sz w:val="20"/>
          <w:szCs w:val="20"/>
        </w:rPr>
        <w:t>eTextbook</w:t>
      </w:r>
      <w:proofErr w:type="spellEnd"/>
      <w:r w:rsidRPr="005E65D2">
        <w:rPr>
          <w:rFonts w:ascii="Comic Sans MS" w:hAnsi="Comic Sans MS"/>
          <w:b/>
          <w:bCs/>
          <w:sz w:val="20"/>
          <w:szCs w:val="20"/>
        </w:rPr>
        <w:t xml:space="preserve"> and Other Expenses: </w:t>
      </w:r>
      <w:r w:rsidRPr="005E65D2">
        <w:rPr>
          <w:rFonts w:ascii="Comic Sans MS" w:hAnsi="Comic Sans MS"/>
          <w:sz w:val="20"/>
          <w:szCs w:val="20"/>
        </w:rPr>
        <w:t xml:space="preserve">Software based on:  </w:t>
      </w:r>
      <w:r w:rsidRPr="005E65D2">
        <w:rPr>
          <w:rFonts w:ascii="Comic Sans MS" w:hAnsi="Comic Sans MS"/>
          <w:b/>
          <w:bCs/>
          <w:sz w:val="20"/>
          <w:szCs w:val="20"/>
        </w:rPr>
        <w:t xml:space="preserve"> College Algebra 11/e, </w:t>
      </w:r>
      <w:r w:rsidRPr="005E65D2">
        <w:rPr>
          <w:rFonts w:ascii="Comic Sans MS" w:hAnsi="Comic Sans MS"/>
          <w:sz w:val="20"/>
          <w:szCs w:val="20"/>
        </w:rPr>
        <w:t>by</w:t>
      </w:r>
      <w:r w:rsidRPr="005E65D2">
        <w:rPr>
          <w:rFonts w:ascii="Comic Sans MS" w:hAnsi="Comic Sans MS"/>
          <w:b/>
          <w:bCs/>
          <w:sz w:val="20"/>
          <w:szCs w:val="20"/>
        </w:rPr>
        <w:t xml:space="preserve"> </w:t>
      </w:r>
      <w:proofErr w:type="spellStart"/>
      <w:r w:rsidRPr="005E65D2">
        <w:rPr>
          <w:rFonts w:ascii="Comic Sans MS" w:hAnsi="Comic Sans MS"/>
          <w:sz w:val="20"/>
          <w:szCs w:val="20"/>
        </w:rPr>
        <w:t>Lial</w:t>
      </w:r>
      <w:proofErr w:type="spellEnd"/>
      <w:r w:rsidRPr="005E65D2">
        <w:rPr>
          <w:rFonts w:ascii="Comic Sans MS" w:hAnsi="Comic Sans MS"/>
          <w:sz w:val="20"/>
          <w:szCs w:val="20"/>
        </w:rPr>
        <w:t xml:space="preserve">, Hornsby, Schneider, Daniels (not required) but you need to purchase an access code for </w:t>
      </w:r>
      <w:proofErr w:type="spellStart"/>
      <w:r w:rsidRPr="005E65D2">
        <w:rPr>
          <w:rFonts w:ascii="Comic Sans MS" w:hAnsi="Comic Sans MS"/>
          <w:sz w:val="20"/>
          <w:szCs w:val="20"/>
        </w:rPr>
        <w:t>MyMathLab</w:t>
      </w:r>
      <w:proofErr w:type="spellEnd"/>
      <w:r w:rsidRPr="005E65D2">
        <w:rPr>
          <w:rFonts w:ascii="Comic Sans MS" w:hAnsi="Comic Sans MS"/>
          <w:sz w:val="20"/>
          <w:szCs w:val="20"/>
        </w:rPr>
        <w:t xml:space="preserve"> (Cost approx. $95) A scientific calculator ($8-$20) is recommended; however, you may use the calculator in </w:t>
      </w:r>
      <w:proofErr w:type="spellStart"/>
      <w:r w:rsidRPr="005E65D2">
        <w:rPr>
          <w:rFonts w:ascii="Comic Sans MS" w:hAnsi="Comic Sans MS"/>
          <w:sz w:val="20"/>
          <w:szCs w:val="20"/>
        </w:rPr>
        <w:t>MyMathLab</w:t>
      </w:r>
      <w:proofErr w:type="spellEnd"/>
      <w:r w:rsidRPr="005E65D2">
        <w:rPr>
          <w:rFonts w:ascii="Comic Sans MS" w:hAnsi="Comic Sans MS"/>
          <w:sz w:val="20"/>
          <w:szCs w:val="20"/>
        </w:rPr>
        <w:t>.  Your instructor will be using the TI 30 XII S calculator.</w:t>
      </w:r>
    </w:p>
    <w:p w:rsidR="00E91F72" w:rsidRPr="005E65D2" w:rsidRDefault="007A6C77">
      <w:pPr>
        <w:tabs>
          <w:tab w:val="left" w:pos="260"/>
        </w:tabs>
        <w:rPr>
          <w:rFonts w:ascii="Comic Sans MS" w:eastAsia="Avenir Next" w:hAnsi="Comic Sans MS" w:cs="Avenir Next"/>
          <w:sz w:val="20"/>
          <w:szCs w:val="20"/>
        </w:rPr>
      </w:pPr>
      <w:r w:rsidRPr="005E65D2">
        <w:rPr>
          <w:rFonts w:ascii="Comic Sans MS" w:hAnsi="Comic Sans MS"/>
          <w:b/>
          <w:bCs/>
          <w:sz w:val="20"/>
          <w:szCs w:val="20"/>
        </w:rPr>
        <w:t>Homework:</w:t>
      </w:r>
      <w:r w:rsidRPr="005E65D2">
        <w:rPr>
          <w:rFonts w:ascii="Comic Sans MS" w:hAnsi="Comic Sans MS"/>
          <w:sz w:val="20"/>
          <w:szCs w:val="20"/>
        </w:rPr>
        <w:t xml:space="preserve">  Assignments are to be completed in MML.  Due dates are also posted in MML.</w:t>
      </w:r>
    </w:p>
    <w:p w:rsidR="00E91F72" w:rsidRPr="003A20B8" w:rsidRDefault="007A6C77" w:rsidP="003A20B8">
      <w:pPr>
        <w:pStyle w:val="ListParagraph"/>
        <w:numPr>
          <w:ilvl w:val="0"/>
          <w:numId w:val="5"/>
        </w:numPr>
        <w:rPr>
          <w:rFonts w:ascii="Comic Sans MS" w:eastAsia="Avenir Next" w:hAnsi="Comic Sans MS" w:cs="Avenir Next"/>
          <w:sz w:val="20"/>
          <w:szCs w:val="20"/>
        </w:rPr>
      </w:pPr>
      <w:r w:rsidRPr="003A20B8">
        <w:rPr>
          <w:rFonts w:ascii="Comic Sans MS" w:hAnsi="Comic Sans MS"/>
          <w:sz w:val="20"/>
          <w:szCs w:val="20"/>
        </w:rPr>
        <w:t>You must score a minimum of 70% on your homework sets in order to access the test associated with those sections.</w:t>
      </w:r>
    </w:p>
    <w:p w:rsidR="00E91F72" w:rsidRPr="003A20B8" w:rsidRDefault="007A6C77" w:rsidP="003A20B8">
      <w:pPr>
        <w:pStyle w:val="ListParagraph"/>
        <w:numPr>
          <w:ilvl w:val="0"/>
          <w:numId w:val="5"/>
        </w:numPr>
        <w:rPr>
          <w:rFonts w:ascii="Comic Sans MS" w:eastAsia="Avenir Next" w:hAnsi="Comic Sans MS" w:cs="Avenir Next"/>
          <w:sz w:val="20"/>
          <w:szCs w:val="20"/>
        </w:rPr>
      </w:pPr>
      <w:r w:rsidRPr="003A20B8">
        <w:rPr>
          <w:rFonts w:ascii="Comic Sans MS" w:hAnsi="Comic Sans MS"/>
          <w:sz w:val="20"/>
          <w:szCs w:val="20"/>
        </w:rPr>
        <w:t>You get three attempts to get a problem correct.  If after the third attempt you still have not gotten the problem correct, you may request a similar problem to be generated and graded by clicking on the “Similar Exercise” button at the bottom of the homework window.  You are encouraged to repeat homework problems and obtain a perfect score before the due date.</w:t>
      </w:r>
    </w:p>
    <w:p w:rsidR="00E91F72" w:rsidRPr="003A20B8" w:rsidRDefault="007A6C77" w:rsidP="003A20B8">
      <w:pPr>
        <w:pStyle w:val="ListParagraph"/>
        <w:numPr>
          <w:ilvl w:val="0"/>
          <w:numId w:val="5"/>
        </w:numPr>
        <w:rPr>
          <w:rFonts w:ascii="Comic Sans MS" w:eastAsia="Avenir Next" w:hAnsi="Comic Sans MS" w:cs="Avenir Next"/>
          <w:sz w:val="20"/>
          <w:szCs w:val="20"/>
        </w:rPr>
      </w:pPr>
      <w:r w:rsidRPr="003A20B8">
        <w:rPr>
          <w:rFonts w:ascii="Comic Sans MS" w:hAnsi="Comic Sans MS"/>
          <w:sz w:val="20"/>
          <w:szCs w:val="20"/>
        </w:rPr>
        <w:t>If you do not know how to solve a problem, you may select the “Help Me Solve This”, or other help features in the right hand menu in the MML homework window.</w:t>
      </w:r>
    </w:p>
    <w:p w:rsidR="00E91F72" w:rsidRPr="003A20B8" w:rsidRDefault="007A6C77" w:rsidP="003A20B8">
      <w:pPr>
        <w:pStyle w:val="ListParagraph"/>
        <w:numPr>
          <w:ilvl w:val="0"/>
          <w:numId w:val="5"/>
        </w:numPr>
        <w:rPr>
          <w:rFonts w:ascii="Comic Sans MS" w:eastAsia="Avenir Next" w:hAnsi="Comic Sans MS" w:cs="Avenir Next"/>
          <w:sz w:val="20"/>
          <w:szCs w:val="20"/>
        </w:rPr>
      </w:pPr>
      <w:r w:rsidRPr="003A20B8">
        <w:rPr>
          <w:rFonts w:ascii="Comic Sans MS" w:hAnsi="Comic Sans MS"/>
          <w:sz w:val="20"/>
          <w:szCs w:val="20"/>
        </w:rPr>
        <w:t>Your homework wi</w:t>
      </w:r>
      <w:r w:rsidR="003875C1">
        <w:rPr>
          <w:rFonts w:ascii="Comic Sans MS" w:hAnsi="Comic Sans MS"/>
          <w:sz w:val="20"/>
          <w:szCs w:val="20"/>
        </w:rPr>
        <w:t>ll be worth 20</w:t>
      </w:r>
      <w:r w:rsidRPr="003A20B8">
        <w:rPr>
          <w:rFonts w:ascii="Comic Sans MS" w:hAnsi="Comic Sans MS"/>
          <w:sz w:val="20"/>
          <w:szCs w:val="20"/>
        </w:rPr>
        <w:t>% of your overall course grade.</w:t>
      </w:r>
    </w:p>
    <w:p w:rsidR="00E91F72" w:rsidRPr="003A20B8" w:rsidRDefault="007A6C77" w:rsidP="003A20B8">
      <w:pPr>
        <w:pStyle w:val="ListParagraph"/>
        <w:numPr>
          <w:ilvl w:val="0"/>
          <w:numId w:val="5"/>
        </w:numPr>
        <w:rPr>
          <w:rFonts w:ascii="Comic Sans MS" w:eastAsia="Avenir Next" w:hAnsi="Comic Sans MS" w:cs="Avenir Next"/>
          <w:sz w:val="20"/>
          <w:szCs w:val="20"/>
        </w:rPr>
      </w:pPr>
      <w:r w:rsidRPr="003A20B8">
        <w:rPr>
          <w:rFonts w:ascii="Comic Sans MS" w:hAnsi="Comic Sans MS"/>
          <w:sz w:val="20"/>
          <w:szCs w:val="20"/>
        </w:rPr>
        <w:t>It is very important that you keep current on the assignments.</w:t>
      </w:r>
    </w:p>
    <w:p w:rsidR="00E91F72" w:rsidRPr="005E65D2" w:rsidRDefault="007A6C77">
      <w:pPr>
        <w:tabs>
          <w:tab w:val="left" w:pos="260"/>
        </w:tabs>
        <w:rPr>
          <w:rFonts w:ascii="Comic Sans MS" w:eastAsia="Avenir Next" w:hAnsi="Comic Sans MS" w:cs="Avenir Next"/>
          <w:sz w:val="20"/>
          <w:szCs w:val="20"/>
        </w:rPr>
      </w:pPr>
      <w:r w:rsidRPr="005E65D2">
        <w:rPr>
          <w:rFonts w:ascii="Comic Sans MS" w:hAnsi="Comic Sans MS"/>
          <w:b/>
          <w:bCs/>
          <w:sz w:val="20"/>
          <w:szCs w:val="20"/>
        </w:rPr>
        <w:t>Test Reviews:</w:t>
      </w:r>
      <w:r w:rsidRPr="005E65D2">
        <w:rPr>
          <w:rFonts w:ascii="Comic Sans MS" w:hAnsi="Comic Sans MS"/>
          <w:sz w:val="20"/>
          <w:szCs w:val="20"/>
        </w:rPr>
        <w:t xml:space="preserve">  Test reviews are to be completed in MML.  Due dates are also posted in MML.</w:t>
      </w:r>
    </w:p>
    <w:p w:rsidR="00E91F72" w:rsidRPr="003A20B8" w:rsidRDefault="007A6C77" w:rsidP="003A20B8">
      <w:pPr>
        <w:pStyle w:val="ListParagraph"/>
        <w:numPr>
          <w:ilvl w:val="0"/>
          <w:numId w:val="7"/>
        </w:numPr>
        <w:rPr>
          <w:rFonts w:ascii="Comic Sans MS" w:eastAsia="Avenir Next" w:hAnsi="Comic Sans MS" w:cs="Avenir Next"/>
          <w:sz w:val="20"/>
          <w:szCs w:val="20"/>
        </w:rPr>
      </w:pPr>
      <w:r w:rsidRPr="003A20B8">
        <w:rPr>
          <w:rFonts w:ascii="Comic Sans MS" w:hAnsi="Comic Sans MS"/>
          <w:sz w:val="20"/>
          <w:szCs w:val="20"/>
        </w:rPr>
        <w:t xml:space="preserve">No minimum score is required on your test reviews in order to access the test associated with the reviews.  </w:t>
      </w:r>
    </w:p>
    <w:p w:rsidR="00E91F72" w:rsidRPr="003A20B8" w:rsidRDefault="007A6C77" w:rsidP="003A20B8">
      <w:pPr>
        <w:pStyle w:val="ListParagraph"/>
        <w:numPr>
          <w:ilvl w:val="0"/>
          <w:numId w:val="7"/>
        </w:numPr>
        <w:rPr>
          <w:rFonts w:ascii="Comic Sans MS" w:eastAsia="Avenir Next" w:hAnsi="Comic Sans MS" w:cs="Avenir Next"/>
          <w:sz w:val="20"/>
          <w:szCs w:val="20"/>
        </w:rPr>
      </w:pPr>
      <w:r w:rsidRPr="003A20B8">
        <w:rPr>
          <w:rFonts w:ascii="Comic Sans MS" w:hAnsi="Comic Sans MS"/>
          <w:sz w:val="20"/>
          <w:szCs w:val="20"/>
        </w:rPr>
        <w:t>You get three attempts to get a problem correct.  If after the third attempt you still have not gotten the problem correct, you may request a similar problem to be generated and graded by clicking on the “Similar Exercise” button at the bottom of the homework window. You are encouraged to repeat review problems and obtain a perfect score before the due date.</w:t>
      </w:r>
    </w:p>
    <w:p w:rsidR="00E91F72" w:rsidRPr="003A20B8" w:rsidRDefault="007A6C77" w:rsidP="003A20B8">
      <w:pPr>
        <w:pStyle w:val="ListParagraph"/>
        <w:numPr>
          <w:ilvl w:val="0"/>
          <w:numId w:val="7"/>
        </w:numPr>
        <w:rPr>
          <w:rFonts w:ascii="Comic Sans MS" w:eastAsia="Avenir Next" w:hAnsi="Comic Sans MS" w:cs="Avenir Next"/>
          <w:sz w:val="20"/>
          <w:szCs w:val="20"/>
        </w:rPr>
      </w:pPr>
      <w:r w:rsidRPr="003A20B8">
        <w:rPr>
          <w:rFonts w:ascii="Comic Sans MS" w:hAnsi="Comic Sans MS"/>
          <w:sz w:val="20"/>
          <w:szCs w:val="20"/>
        </w:rPr>
        <w:t>If you do not know how to solve a problem, you may select the “Help Me Solve This”, “Textbook” or other help features in the right hand menu in the MML review window.</w:t>
      </w:r>
    </w:p>
    <w:p w:rsidR="00E91F72" w:rsidRPr="003A20B8" w:rsidRDefault="007A6C77" w:rsidP="003A20B8">
      <w:pPr>
        <w:pStyle w:val="ListParagraph"/>
        <w:numPr>
          <w:ilvl w:val="0"/>
          <w:numId w:val="7"/>
        </w:numPr>
        <w:rPr>
          <w:rFonts w:ascii="Comic Sans MS" w:eastAsia="Avenir Next" w:hAnsi="Comic Sans MS" w:cs="Avenir Next"/>
          <w:sz w:val="20"/>
          <w:szCs w:val="20"/>
        </w:rPr>
      </w:pPr>
      <w:r w:rsidRPr="003A20B8">
        <w:rPr>
          <w:rFonts w:ascii="Comic Sans MS" w:hAnsi="Comic Sans MS"/>
          <w:sz w:val="20"/>
          <w:szCs w:val="20"/>
        </w:rPr>
        <w:t>Your test review scores will count as homework scores.</w:t>
      </w:r>
    </w:p>
    <w:p w:rsidR="00E91F72" w:rsidRPr="003A20B8" w:rsidRDefault="007A6C77" w:rsidP="003A20B8">
      <w:pPr>
        <w:pStyle w:val="ListParagraph"/>
        <w:numPr>
          <w:ilvl w:val="0"/>
          <w:numId w:val="7"/>
        </w:numPr>
        <w:rPr>
          <w:rFonts w:ascii="Comic Sans MS" w:eastAsia="Avenir Next" w:hAnsi="Comic Sans MS" w:cs="Avenir Next"/>
          <w:sz w:val="20"/>
          <w:szCs w:val="20"/>
        </w:rPr>
      </w:pPr>
      <w:r w:rsidRPr="003A20B8">
        <w:rPr>
          <w:rFonts w:ascii="Comic Sans MS" w:hAnsi="Comic Sans MS"/>
          <w:sz w:val="20"/>
          <w:szCs w:val="20"/>
        </w:rPr>
        <w:t>You are highly encouraged to do the reviews to help you prepare for your tests.</w:t>
      </w:r>
    </w:p>
    <w:p w:rsidR="00E91F72" w:rsidRPr="005E65D2" w:rsidRDefault="00E91F72" w:rsidP="003A20B8">
      <w:pPr>
        <w:tabs>
          <w:tab w:val="left" w:pos="900"/>
        </w:tabs>
        <w:rPr>
          <w:rFonts w:ascii="Comic Sans MS" w:eastAsia="Avenir Next" w:hAnsi="Comic Sans MS" w:cs="Avenir Next"/>
          <w:sz w:val="16"/>
          <w:szCs w:val="16"/>
        </w:rPr>
      </w:pPr>
    </w:p>
    <w:p w:rsidR="00E91F72" w:rsidRPr="005E65D2" w:rsidRDefault="007A6C77">
      <w:pPr>
        <w:tabs>
          <w:tab w:val="left" w:pos="900"/>
        </w:tabs>
        <w:rPr>
          <w:rFonts w:ascii="Comic Sans MS" w:eastAsia="Avenir Next" w:hAnsi="Comic Sans MS" w:cs="Avenir Next"/>
          <w:sz w:val="20"/>
          <w:szCs w:val="20"/>
        </w:rPr>
      </w:pPr>
      <w:r w:rsidRPr="005E65D2">
        <w:rPr>
          <w:rFonts w:ascii="Comic Sans MS" w:hAnsi="Comic Sans MS"/>
          <w:b/>
          <w:bCs/>
          <w:sz w:val="20"/>
          <w:szCs w:val="20"/>
        </w:rPr>
        <w:t>Tests:</w:t>
      </w:r>
      <w:r w:rsidRPr="005E65D2">
        <w:rPr>
          <w:rFonts w:ascii="Comic Sans MS" w:hAnsi="Comic Sans MS"/>
          <w:sz w:val="20"/>
          <w:szCs w:val="20"/>
        </w:rPr>
        <w:t xml:space="preserve"> Five tests will be given.  Each test will be 12% of your overall course grade.  </w:t>
      </w:r>
      <w:r w:rsidRPr="005E65D2">
        <w:rPr>
          <w:rFonts w:ascii="Comic Sans MS" w:hAnsi="Comic Sans MS"/>
          <w:b/>
          <w:bCs/>
          <w:sz w:val="20"/>
          <w:szCs w:val="20"/>
        </w:rPr>
        <w:t>All tests must be taken in the Testing Center</w:t>
      </w:r>
      <w:r w:rsidRPr="005E65D2">
        <w:rPr>
          <w:rFonts w:ascii="Comic Sans MS" w:hAnsi="Comic Sans MS"/>
          <w:sz w:val="20"/>
          <w:szCs w:val="20"/>
        </w:rPr>
        <w:t>.  You may take each test only once.  Students are expected to take the tests as scheduled in the syllabus.  You may not access the test after the due date.  Make-up exams will NOT be given except in documented emergencies, such as death in immediate family, hospitalization (documentation required), active military duty, DSU-sponsored-events requiring mandatory attendance (proof of attendance required).  You must notify your instructor immediately in the case of an emergency for consideration and get prior consent if not an emergency.  The lowest test score (percentage) can be replaced with the final exam percentage. You may not access other websites or wear headphones while taking the midterm exams.  Only non-graphing scientific calculators are allowed on tests.</w:t>
      </w:r>
    </w:p>
    <w:p w:rsidR="00E91F72" w:rsidRPr="005E65D2" w:rsidRDefault="00E91F72">
      <w:pPr>
        <w:tabs>
          <w:tab w:val="left" w:pos="900"/>
        </w:tabs>
        <w:rPr>
          <w:rFonts w:ascii="Comic Sans MS" w:eastAsia="Avenir Next" w:hAnsi="Comic Sans MS" w:cs="Avenir Next"/>
          <w:sz w:val="16"/>
          <w:szCs w:val="16"/>
        </w:rPr>
      </w:pPr>
    </w:p>
    <w:p w:rsidR="00E91F72" w:rsidRPr="005E65D2" w:rsidRDefault="007A6C77">
      <w:pPr>
        <w:tabs>
          <w:tab w:val="left" w:pos="900"/>
        </w:tabs>
        <w:rPr>
          <w:rFonts w:ascii="Comic Sans MS" w:eastAsia="Avenir Next" w:hAnsi="Comic Sans MS" w:cs="Avenir Next"/>
          <w:sz w:val="20"/>
          <w:szCs w:val="20"/>
        </w:rPr>
      </w:pPr>
      <w:r w:rsidRPr="005E65D2">
        <w:rPr>
          <w:rFonts w:ascii="Comic Sans MS" w:hAnsi="Comic Sans MS"/>
          <w:b/>
          <w:bCs/>
          <w:sz w:val="20"/>
          <w:szCs w:val="20"/>
        </w:rPr>
        <w:t>Final Exam</w:t>
      </w:r>
      <w:r w:rsidRPr="005E65D2">
        <w:rPr>
          <w:rFonts w:ascii="Comic Sans MS" w:hAnsi="Comic Sans MS"/>
          <w:sz w:val="20"/>
          <w:szCs w:val="20"/>
        </w:rPr>
        <w:t>:  The final comprehensive exam worth 20% of your overal</w:t>
      </w:r>
      <w:r w:rsidR="005E65D2">
        <w:rPr>
          <w:rFonts w:ascii="Comic Sans MS" w:hAnsi="Comic Sans MS"/>
          <w:sz w:val="20"/>
          <w:szCs w:val="20"/>
        </w:rPr>
        <w:t xml:space="preserve">l course grade must </w:t>
      </w:r>
      <w:r w:rsidR="00F37E28">
        <w:rPr>
          <w:rFonts w:ascii="Comic Sans MS" w:hAnsi="Comic Sans MS"/>
          <w:sz w:val="20"/>
          <w:szCs w:val="20"/>
        </w:rPr>
        <w:t xml:space="preserve">be taken in the Testing Center </w:t>
      </w:r>
      <w:r w:rsidR="005E65D2" w:rsidRPr="00F16B92">
        <w:rPr>
          <w:rFonts w:ascii="Comic Sans MS" w:hAnsi="Comic Sans MS"/>
          <w:color w:val="auto"/>
          <w:sz w:val="20"/>
          <w:szCs w:val="20"/>
        </w:rPr>
        <w:t>from</w:t>
      </w:r>
      <w:r w:rsidR="00F37E28" w:rsidRPr="00F16B92">
        <w:rPr>
          <w:rFonts w:ascii="Comic Sans MS" w:hAnsi="Comic Sans MS"/>
          <w:b/>
          <w:bCs/>
          <w:color w:val="auto"/>
          <w:sz w:val="20"/>
          <w:szCs w:val="20"/>
          <w:u w:color="FF0000"/>
        </w:rPr>
        <w:t xml:space="preserve"> April 29-May</w:t>
      </w:r>
      <w:r w:rsidRPr="00F16B92">
        <w:rPr>
          <w:rFonts w:ascii="Comic Sans MS" w:hAnsi="Comic Sans MS"/>
          <w:b/>
          <w:bCs/>
          <w:color w:val="auto"/>
          <w:sz w:val="20"/>
          <w:szCs w:val="20"/>
          <w:u w:color="FF0000"/>
        </w:rPr>
        <w:t xml:space="preserve"> 4</w:t>
      </w:r>
      <w:r w:rsidRPr="005E65D2">
        <w:rPr>
          <w:rFonts w:ascii="Comic Sans MS" w:hAnsi="Comic Sans MS"/>
          <w:sz w:val="20"/>
          <w:szCs w:val="20"/>
        </w:rPr>
        <w:t xml:space="preserve">.  </w:t>
      </w:r>
      <w:r w:rsidRPr="005E65D2">
        <w:rPr>
          <w:rFonts w:ascii="Comic Sans MS" w:hAnsi="Comic Sans MS"/>
          <w:b/>
          <w:bCs/>
          <w:sz w:val="20"/>
          <w:szCs w:val="20"/>
        </w:rPr>
        <w:t>You may take the</w:t>
      </w:r>
      <w:r w:rsidRPr="005E65D2">
        <w:rPr>
          <w:rFonts w:ascii="Comic Sans MS" w:hAnsi="Comic Sans MS"/>
          <w:sz w:val="20"/>
          <w:szCs w:val="20"/>
        </w:rPr>
        <w:t xml:space="preserve"> </w:t>
      </w:r>
      <w:r w:rsidRPr="005E65D2">
        <w:rPr>
          <w:rFonts w:ascii="Comic Sans MS" w:hAnsi="Comic Sans MS"/>
          <w:b/>
          <w:bCs/>
          <w:sz w:val="20"/>
          <w:szCs w:val="20"/>
        </w:rPr>
        <w:t>final comprehensive exam only once</w:t>
      </w:r>
      <w:r w:rsidRPr="005E65D2">
        <w:rPr>
          <w:rFonts w:ascii="Comic Sans MS" w:hAnsi="Comic Sans MS"/>
          <w:sz w:val="20"/>
          <w:szCs w:val="20"/>
        </w:rPr>
        <w:t xml:space="preserve">.  You may not access any other websites or wear headphones while taking your final exam.  Only non-graphing scientific calculators are allowed on </w:t>
      </w:r>
      <w:r w:rsidR="00F37E28">
        <w:rPr>
          <w:rFonts w:ascii="Comic Sans MS" w:hAnsi="Comic Sans MS"/>
          <w:sz w:val="20"/>
          <w:szCs w:val="20"/>
        </w:rPr>
        <w:t>the final exam</w:t>
      </w:r>
      <w:r w:rsidRPr="005E65D2">
        <w:rPr>
          <w:rFonts w:ascii="Comic Sans MS" w:hAnsi="Comic Sans MS"/>
          <w:sz w:val="20"/>
          <w:szCs w:val="20"/>
        </w:rPr>
        <w:t>.</w:t>
      </w:r>
    </w:p>
    <w:p w:rsidR="00E91F72" w:rsidRPr="005E65D2" w:rsidRDefault="00E91F72">
      <w:pPr>
        <w:tabs>
          <w:tab w:val="left" w:pos="900"/>
        </w:tabs>
        <w:rPr>
          <w:rFonts w:ascii="Comic Sans MS" w:eastAsia="Avenir Next" w:hAnsi="Comic Sans MS" w:cs="Avenir Next"/>
          <w:sz w:val="16"/>
          <w:szCs w:val="16"/>
        </w:rPr>
      </w:pPr>
    </w:p>
    <w:p w:rsidR="00E91F72" w:rsidRPr="005E65D2" w:rsidRDefault="007A6C77">
      <w:pPr>
        <w:rPr>
          <w:rFonts w:ascii="Comic Sans MS" w:eastAsia="Avenir Next" w:hAnsi="Comic Sans MS" w:cs="Avenir Next"/>
          <w:sz w:val="20"/>
          <w:szCs w:val="20"/>
        </w:rPr>
      </w:pPr>
      <w:r w:rsidRPr="005E65D2">
        <w:rPr>
          <w:rFonts w:ascii="Comic Sans MS" w:hAnsi="Comic Sans MS"/>
          <w:b/>
          <w:bCs/>
          <w:sz w:val="20"/>
          <w:szCs w:val="20"/>
        </w:rPr>
        <w:t xml:space="preserve">Attendance: </w:t>
      </w:r>
      <w:r w:rsidRPr="005E65D2">
        <w:rPr>
          <w:rFonts w:ascii="Comic Sans MS" w:hAnsi="Comic Sans MS"/>
          <w:sz w:val="20"/>
          <w:szCs w:val="20"/>
        </w:rPr>
        <w:t xml:space="preserve"> Attendance is essential and may be counted into your grade.  </w:t>
      </w:r>
    </w:p>
    <w:p w:rsidR="00E91F72" w:rsidRPr="005E65D2" w:rsidRDefault="00E91F72">
      <w:pPr>
        <w:tabs>
          <w:tab w:val="left" w:pos="900"/>
        </w:tabs>
        <w:rPr>
          <w:rFonts w:ascii="Comic Sans MS" w:eastAsia="Avenir Next" w:hAnsi="Comic Sans MS" w:cs="Avenir Next"/>
          <w:sz w:val="16"/>
          <w:szCs w:val="16"/>
        </w:rPr>
      </w:pPr>
    </w:p>
    <w:p w:rsidR="00E91F72" w:rsidRPr="005E65D2" w:rsidRDefault="007A6C77">
      <w:pPr>
        <w:tabs>
          <w:tab w:val="left" w:pos="900"/>
        </w:tabs>
        <w:rPr>
          <w:rFonts w:ascii="Comic Sans MS" w:eastAsia="Avenir Next" w:hAnsi="Comic Sans MS" w:cs="Avenir Next"/>
          <w:sz w:val="20"/>
          <w:szCs w:val="20"/>
        </w:rPr>
      </w:pPr>
      <w:r w:rsidRPr="005E65D2">
        <w:rPr>
          <w:rFonts w:ascii="Comic Sans MS" w:hAnsi="Comic Sans MS"/>
          <w:b/>
          <w:bCs/>
          <w:sz w:val="20"/>
          <w:szCs w:val="20"/>
        </w:rPr>
        <w:t>Calculators:</w:t>
      </w:r>
      <w:r w:rsidRPr="005E65D2">
        <w:rPr>
          <w:rFonts w:ascii="Comic Sans MS" w:hAnsi="Comic Sans MS"/>
          <w:sz w:val="20"/>
          <w:szCs w:val="20"/>
        </w:rPr>
        <w:t xml:space="preserve">  Only non-graphing scientific calculators are allowed on tests.  Cell phones, iPads, Graphing Calculators, etc. may not be used as calculators on tests.</w:t>
      </w:r>
    </w:p>
    <w:p w:rsidR="00E91F72" w:rsidRPr="005E65D2" w:rsidRDefault="00E91F72">
      <w:pPr>
        <w:tabs>
          <w:tab w:val="left" w:pos="900"/>
        </w:tabs>
        <w:rPr>
          <w:rFonts w:ascii="Comic Sans MS" w:eastAsia="Avenir Next" w:hAnsi="Comic Sans MS" w:cs="Avenir Next"/>
          <w:sz w:val="16"/>
          <w:szCs w:val="16"/>
        </w:rPr>
      </w:pPr>
    </w:p>
    <w:p w:rsidR="00E91F72" w:rsidRPr="005E65D2" w:rsidRDefault="007A6C77">
      <w:pPr>
        <w:tabs>
          <w:tab w:val="left" w:pos="260"/>
        </w:tabs>
        <w:rPr>
          <w:rFonts w:ascii="Comic Sans MS" w:eastAsia="Avenir Next" w:hAnsi="Comic Sans MS" w:cs="Avenir Next"/>
          <w:sz w:val="20"/>
          <w:szCs w:val="20"/>
        </w:rPr>
      </w:pPr>
      <w:r w:rsidRPr="005E65D2">
        <w:rPr>
          <w:rFonts w:ascii="Comic Sans MS" w:hAnsi="Comic Sans MS"/>
          <w:b/>
          <w:bCs/>
          <w:sz w:val="20"/>
          <w:szCs w:val="20"/>
        </w:rPr>
        <w:t>Grading Policy</w:t>
      </w:r>
      <w:r w:rsidRPr="005E65D2">
        <w:rPr>
          <w:rFonts w:ascii="Comic Sans MS" w:hAnsi="Comic Sans MS"/>
          <w:sz w:val="20"/>
          <w:szCs w:val="20"/>
        </w:rPr>
        <w:t>:    Unit Tests 12% e</w:t>
      </w:r>
      <w:r w:rsidR="003875C1">
        <w:rPr>
          <w:rFonts w:ascii="Comic Sans MS" w:hAnsi="Comic Sans MS"/>
          <w:sz w:val="20"/>
          <w:szCs w:val="20"/>
        </w:rPr>
        <w:t xml:space="preserve">ach;    Homework/Test Reviews 20%; </w:t>
      </w:r>
      <w:r w:rsidRPr="005E65D2">
        <w:rPr>
          <w:rFonts w:ascii="Comic Sans MS" w:hAnsi="Comic Sans MS"/>
          <w:sz w:val="20"/>
          <w:szCs w:val="20"/>
        </w:rPr>
        <w:t xml:space="preserve">    Final Exam 20%</w:t>
      </w:r>
    </w:p>
    <w:p w:rsidR="00E91F72" w:rsidRPr="005E65D2" w:rsidRDefault="00E91F72">
      <w:pPr>
        <w:tabs>
          <w:tab w:val="left" w:pos="260"/>
        </w:tabs>
        <w:rPr>
          <w:rFonts w:ascii="Comic Sans MS" w:eastAsia="Avenir Next" w:hAnsi="Comic Sans MS" w:cs="Avenir Next"/>
          <w:sz w:val="16"/>
          <w:szCs w:val="16"/>
        </w:rPr>
      </w:pPr>
    </w:p>
    <w:p w:rsidR="00E91F72" w:rsidRPr="005E65D2" w:rsidRDefault="007A6C77">
      <w:pPr>
        <w:tabs>
          <w:tab w:val="left" w:pos="260"/>
        </w:tabs>
        <w:rPr>
          <w:rFonts w:ascii="Comic Sans MS" w:eastAsia="Avenir Next" w:hAnsi="Comic Sans MS" w:cs="Avenir Next"/>
          <w:sz w:val="20"/>
          <w:szCs w:val="20"/>
        </w:rPr>
      </w:pPr>
      <w:r w:rsidRPr="005E65D2">
        <w:rPr>
          <w:rFonts w:ascii="Comic Sans MS" w:hAnsi="Comic Sans MS"/>
          <w:sz w:val="20"/>
          <w:szCs w:val="20"/>
        </w:rPr>
        <w:t xml:space="preserve">Letter grades will be assigned as follows:  </w:t>
      </w:r>
    </w:p>
    <w:p w:rsidR="00E91F72" w:rsidRPr="005E65D2" w:rsidRDefault="007A6C77">
      <w:pPr>
        <w:tabs>
          <w:tab w:val="left" w:pos="260"/>
          <w:tab w:val="left" w:pos="1620"/>
          <w:tab w:val="left" w:pos="3060"/>
          <w:tab w:val="left" w:pos="4500"/>
          <w:tab w:val="left" w:pos="5940"/>
          <w:tab w:val="left" w:pos="7380"/>
        </w:tabs>
        <w:rPr>
          <w:rFonts w:ascii="Comic Sans MS" w:eastAsia="Avenir Next" w:hAnsi="Comic Sans MS" w:cs="Avenir Next"/>
          <w:sz w:val="18"/>
          <w:szCs w:val="18"/>
        </w:rPr>
      </w:pPr>
      <w:r w:rsidRPr="005E65D2">
        <w:rPr>
          <w:rFonts w:ascii="Comic Sans MS" w:hAnsi="Comic Sans MS"/>
          <w:b/>
          <w:bCs/>
          <w:sz w:val="18"/>
          <w:szCs w:val="18"/>
        </w:rPr>
        <w:t xml:space="preserve">      A    </w:t>
      </w:r>
      <w:r w:rsidR="00F37E28">
        <w:rPr>
          <w:rFonts w:ascii="Comic Sans MS" w:hAnsi="Comic Sans MS"/>
          <w:b/>
          <w:bCs/>
          <w:sz w:val="18"/>
          <w:szCs w:val="18"/>
        </w:rPr>
        <w:t xml:space="preserve"> </w:t>
      </w:r>
      <w:r w:rsidRPr="005E65D2">
        <w:rPr>
          <w:rFonts w:ascii="Comic Sans MS" w:hAnsi="Comic Sans MS"/>
          <w:sz w:val="18"/>
          <w:szCs w:val="18"/>
        </w:rPr>
        <w:t xml:space="preserve">94 – </w:t>
      </w:r>
      <w:r w:rsidR="005E65D2">
        <w:rPr>
          <w:rFonts w:ascii="Comic Sans MS" w:hAnsi="Comic Sans MS"/>
          <w:sz w:val="18"/>
          <w:szCs w:val="18"/>
        </w:rPr>
        <w:t xml:space="preserve">100%           </w:t>
      </w:r>
      <w:r w:rsidR="00F37E28">
        <w:rPr>
          <w:rFonts w:ascii="Comic Sans MS" w:hAnsi="Comic Sans MS"/>
          <w:sz w:val="18"/>
          <w:szCs w:val="18"/>
        </w:rPr>
        <w:t xml:space="preserve"> </w:t>
      </w:r>
      <w:r w:rsidR="005E65D2">
        <w:rPr>
          <w:rFonts w:ascii="Comic Sans MS" w:hAnsi="Comic Sans MS"/>
          <w:sz w:val="18"/>
          <w:szCs w:val="18"/>
        </w:rPr>
        <w:t xml:space="preserve"> </w:t>
      </w:r>
      <w:r w:rsidRPr="005E65D2">
        <w:rPr>
          <w:rFonts w:ascii="Comic Sans MS" w:hAnsi="Comic Sans MS"/>
          <w:b/>
          <w:bCs/>
          <w:sz w:val="18"/>
          <w:szCs w:val="18"/>
        </w:rPr>
        <w:t>B</w:t>
      </w:r>
      <w:r w:rsidRPr="005E65D2">
        <w:rPr>
          <w:rFonts w:ascii="Comic Sans MS" w:hAnsi="Comic Sans MS"/>
          <w:sz w:val="18"/>
          <w:szCs w:val="18"/>
        </w:rPr>
        <w:t xml:space="preserve">     83 – 86%            </w:t>
      </w:r>
      <w:r w:rsidRPr="005E65D2">
        <w:rPr>
          <w:rFonts w:ascii="Comic Sans MS" w:hAnsi="Comic Sans MS"/>
          <w:b/>
          <w:bCs/>
          <w:sz w:val="18"/>
          <w:szCs w:val="18"/>
        </w:rPr>
        <w:t>C</w:t>
      </w:r>
      <w:r w:rsidRPr="005E65D2">
        <w:rPr>
          <w:rFonts w:ascii="Comic Sans MS" w:hAnsi="Comic Sans MS"/>
          <w:sz w:val="18"/>
          <w:szCs w:val="18"/>
        </w:rPr>
        <w:t xml:space="preserve">       </w:t>
      </w:r>
      <w:r w:rsidR="003875C1">
        <w:rPr>
          <w:rFonts w:ascii="Comic Sans MS" w:hAnsi="Comic Sans MS"/>
          <w:sz w:val="18"/>
          <w:szCs w:val="18"/>
        </w:rPr>
        <w:t xml:space="preserve"> </w:t>
      </w:r>
      <w:r w:rsidRPr="005E65D2">
        <w:rPr>
          <w:rFonts w:ascii="Comic Sans MS" w:hAnsi="Comic Sans MS"/>
          <w:sz w:val="18"/>
          <w:szCs w:val="18"/>
        </w:rPr>
        <w:t xml:space="preserve">70 – 74%          </w:t>
      </w:r>
      <w:r>
        <w:rPr>
          <w:rFonts w:ascii="Comic Sans MS" w:hAnsi="Comic Sans MS"/>
          <w:sz w:val="18"/>
          <w:szCs w:val="18"/>
        </w:rPr>
        <w:t xml:space="preserve">   </w:t>
      </w:r>
      <w:r w:rsidRPr="005E65D2">
        <w:rPr>
          <w:rFonts w:ascii="Comic Sans MS" w:hAnsi="Comic Sans MS"/>
          <w:sz w:val="18"/>
          <w:szCs w:val="18"/>
        </w:rPr>
        <w:t xml:space="preserve"> </w:t>
      </w:r>
      <w:r w:rsidRPr="005E65D2">
        <w:rPr>
          <w:rFonts w:ascii="Comic Sans MS" w:hAnsi="Comic Sans MS"/>
          <w:b/>
          <w:bCs/>
          <w:sz w:val="18"/>
          <w:szCs w:val="18"/>
        </w:rPr>
        <w:t xml:space="preserve">D     </w:t>
      </w:r>
      <w:r w:rsidR="003875C1">
        <w:rPr>
          <w:rFonts w:ascii="Comic Sans MS" w:hAnsi="Comic Sans MS"/>
          <w:b/>
          <w:bCs/>
          <w:sz w:val="18"/>
          <w:szCs w:val="18"/>
        </w:rPr>
        <w:t xml:space="preserve"> </w:t>
      </w:r>
      <w:r w:rsidRPr="005E65D2">
        <w:rPr>
          <w:rFonts w:ascii="Comic Sans MS" w:hAnsi="Comic Sans MS"/>
          <w:b/>
          <w:bCs/>
          <w:sz w:val="18"/>
          <w:szCs w:val="18"/>
        </w:rPr>
        <w:t xml:space="preserve"> </w:t>
      </w:r>
      <w:r w:rsidRPr="005E65D2">
        <w:rPr>
          <w:rFonts w:ascii="Comic Sans MS" w:hAnsi="Comic Sans MS"/>
          <w:sz w:val="18"/>
          <w:szCs w:val="18"/>
        </w:rPr>
        <w:t>55 – 59%</w:t>
      </w:r>
    </w:p>
    <w:p w:rsidR="00E91F72" w:rsidRPr="005E65D2" w:rsidRDefault="007A6C77">
      <w:pPr>
        <w:tabs>
          <w:tab w:val="left" w:pos="260"/>
          <w:tab w:val="left" w:pos="1620"/>
          <w:tab w:val="left" w:pos="3060"/>
          <w:tab w:val="left" w:pos="4500"/>
          <w:tab w:val="left" w:pos="5940"/>
          <w:tab w:val="left" w:pos="7380"/>
        </w:tabs>
        <w:rPr>
          <w:rFonts w:ascii="Comic Sans MS" w:eastAsia="Avenir Next" w:hAnsi="Comic Sans MS" w:cs="Avenir Next"/>
          <w:sz w:val="18"/>
          <w:szCs w:val="18"/>
        </w:rPr>
      </w:pPr>
      <w:r w:rsidRPr="005E65D2">
        <w:rPr>
          <w:rFonts w:ascii="Comic Sans MS" w:hAnsi="Comic Sans MS"/>
          <w:b/>
          <w:bCs/>
          <w:sz w:val="18"/>
          <w:szCs w:val="18"/>
        </w:rPr>
        <w:t xml:space="preserve">      A-</w:t>
      </w:r>
      <w:r w:rsidRPr="005E65D2">
        <w:rPr>
          <w:rFonts w:ascii="Comic Sans MS" w:hAnsi="Comic Sans MS"/>
          <w:sz w:val="18"/>
          <w:szCs w:val="18"/>
        </w:rPr>
        <w:t xml:space="preserve">      90 – </w:t>
      </w:r>
      <w:r>
        <w:rPr>
          <w:rFonts w:ascii="Comic Sans MS" w:hAnsi="Comic Sans MS"/>
          <w:sz w:val="18"/>
          <w:szCs w:val="18"/>
        </w:rPr>
        <w:t xml:space="preserve">93%              </w:t>
      </w:r>
      <w:r>
        <w:rPr>
          <w:rFonts w:ascii="Comic Sans MS" w:hAnsi="Comic Sans MS"/>
          <w:b/>
          <w:bCs/>
          <w:sz w:val="18"/>
          <w:szCs w:val="18"/>
        </w:rPr>
        <w:t>B</w:t>
      </w:r>
      <w:proofErr w:type="gramStart"/>
      <w:r>
        <w:rPr>
          <w:rFonts w:ascii="Comic Sans MS" w:hAnsi="Comic Sans MS"/>
          <w:b/>
          <w:bCs/>
          <w:sz w:val="18"/>
          <w:szCs w:val="18"/>
        </w:rPr>
        <w:t xml:space="preserve">-  </w:t>
      </w:r>
      <w:r w:rsidRPr="005E65D2">
        <w:rPr>
          <w:rFonts w:ascii="Comic Sans MS" w:hAnsi="Comic Sans MS"/>
          <w:sz w:val="18"/>
          <w:szCs w:val="18"/>
        </w:rPr>
        <w:t>80</w:t>
      </w:r>
      <w:proofErr w:type="gramEnd"/>
      <w:r w:rsidRPr="005E65D2">
        <w:rPr>
          <w:rFonts w:ascii="Comic Sans MS" w:hAnsi="Comic Sans MS"/>
          <w:sz w:val="18"/>
          <w:szCs w:val="18"/>
        </w:rPr>
        <w:t xml:space="preserve"> – 82%        </w:t>
      </w:r>
      <w:r>
        <w:rPr>
          <w:rFonts w:ascii="Comic Sans MS" w:hAnsi="Comic Sans MS"/>
          <w:sz w:val="18"/>
          <w:szCs w:val="18"/>
        </w:rPr>
        <w:t xml:space="preserve">  </w:t>
      </w:r>
      <w:r w:rsidRPr="005E65D2">
        <w:rPr>
          <w:rFonts w:ascii="Comic Sans MS" w:hAnsi="Comic Sans MS"/>
          <w:sz w:val="18"/>
          <w:szCs w:val="18"/>
        </w:rPr>
        <w:t xml:space="preserve">  </w:t>
      </w:r>
      <w:r>
        <w:rPr>
          <w:rFonts w:ascii="Comic Sans MS" w:hAnsi="Comic Sans MS"/>
          <w:b/>
          <w:bCs/>
          <w:sz w:val="18"/>
          <w:szCs w:val="18"/>
        </w:rPr>
        <w:t xml:space="preserve">C-    </w:t>
      </w:r>
      <w:r w:rsidRPr="005E65D2">
        <w:rPr>
          <w:rFonts w:ascii="Comic Sans MS" w:hAnsi="Comic Sans MS"/>
          <w:sz w:val="18"/>
          <w:szCs w:val="18"/>
        </w:rPr>
        <w:t xml:space="preserve">65 – 69%          </w:t>
      </w:r>
      <w:r>
        <w:rPr>
          <w:rFonts w:ascii="Comic Sans MS" w:hAnsi="Comic Sans MS"/>
          <w:sz w:val="18"/>
          <w:szCs w:val="18"/>
        </w:rPr>
        <w:t xml:space="preserve">  </w:t>
      </w:r>
      <w:r w:rsidRPr="005E65D2">
        <w:rPr>
          <w:rFonts w:ascii="Comic Sans MS" w:hAnsi="Comic Sans MS"/>
          <w:sz w:val="18"/>
          <w:szCs w:val="18"/>
        </w:rPr>
        <w:t xml:space="preserve">  </w:t>
      </w:r>
      <w:r w:rsidRPr="005E65D2">
        <w:rPr>
          <w:rFonts w:ascii="Comic Sans MS" w:hAnsi="Comic Sans MS"/>
          <w:b/>
          <w:bCs/>
          <w:sz w:val="18"/>
          <w:szCs w:val="18"/>
        </w:rPr>
        <w:t xml:space="preserve">D-     </w:t>
      </w:r>
      <w:r w:rsidRPr="005E65D2">
        <w:rPr>
          <w:rFonts w:ascii="Comic Sans MS" w:hAnsi="Comic Sans MS"/>
          <w:sz w:val="18"/>
          <w:szCs w:val="18"/>
        </w:rPr>
        <w:t>50 – 54%</w:t>
      </w:r>
    </w:p>
    <w:p w:rsidR="00E91F72" w:rsidRPr="005E65D2" w:rsidRDefault="007A6C77">
      <w:pPr>
        <w:tabs>
          <w:tab w:val="left" w:pos="260"/>
          <w:tab w:val="left" w:pos="1620"/>
          <w:tab w:val="left" w:pos="3060"/>
          <w:tab w:val="left" w:pos="4500"/>
          <w:tab w:val="left" w:pos="5940"/>
          <w:tab w:val="left" w:pos="7380"/>
        </w:tabs>
        <w:rPr>
          <w:rFonts w:ascii="Comic Sans MS" w:eastAsia="Avenir Next" w:hAnsi="Comic Sans MS" w:cs="Avenir Next"/>
          <w:sz w:val="18"/>
          <w:szCs w:val="18"/>
        </w:rPr>
      </w:pPr>
      <w:r w:rsidRPr="005E65D2">
        <w:rPr>
          <w:rFonts w:ascii="Comic Sans MS" w:hAnsi="Comic Sans MS"/>
          <w:b/>
          <w:bCs/>
          <w:sz w:val="18"/>
          <w:szCs w:val="18"/>
        </w:rPr>
        <w:t xml:space="preserve">      B+</w:t>
      </w:r>
      <w:r w:rsidRPr="005E65D2">
        <w:rPr>
          <w:rFonts w:ascii="Comic Sans MS" w:hAnsi="Comic Sans MS"/>
          <w:sz w:val="18"/>
          <w:szCs w:val="18"/>
        </w:rPr>
        <w:t xml:space="preserve">     </w:t>
      </w:r>
      <w:r>
        <w:rPr>
          <w:rFonts w:ascii="Comic Sans MS" w:hAnsi="Comic Sans MS"/>
          <w:sz w:val="18"/>
          <w:szCs w:val="18"/>
        </w:rPr>
        <w:t xml:space="preserve"> </w:t>
      </w:r>
      <w:r w:rsidRPr="005E65D2">
        <w:rPr>
          <w:rFonts w:ascii="Comic Sans MS" w:hAnsi="Comic Sans MS"/>
          <w:sz w:val="18"/>
          <w:szCs w:val="18"/>
        </w:rPr>
        <w:t xml:space="preserve">87 – 89%             </w:t>
      </w:r>
      <w:r w:rsidR="00F37E28">
        <w:rPr>
          <w:rFonts w:ascii="Comic Sans MS" w:hAnsi="Comic Sans MS"/>
          <w:sz w:val="18"/>
          <w:szCs w:val="18"/>
        </w:rPr>
        <w:t xml:space="preserve"> </w:t>
      </w:r>
      <w:r>
        <w:rPr>
          <w:rFonts w:ascii="Comic Sans MS" w:hAnsi="Comic Sans MS"/>
          <w:b/>
          <w:bCs/>
          <w:sz w:val="18"/>
          <w:szCs w:val="18"/>
        </w:rPr>
        <w:t>C</w:t>
      </w:r>
      <w:proofErr w:type="gramStart"/>
      <w:r>
        <w:rPr>
          <w:rFonts w:ascii="Comic Sans MS" w:hAnsi="Comic Sans MS"/>
          <w:b/>
          <w:bCs/>
          <w:sz w:val="18"/>
          <w:szCs w:val="18"/>
        </w:rPr>
        <w:t xml:space="preserve">+  </w:t>
      </w:r>
      <w:r w:rsidRPr="005E65D2">
        <w:rPr>
          <w:rFonts w:ascii="Comic Sans MS" w:hAnsi="Comic Sans MS"/>
          <w:sz w:val="18"/>
          <w:szCs w:val="18"/>
        </w:rPr>
        <w:t>75</w:t>
      </w:r>
      <w:proofErr w:type="gramEnd"/>
      <w:r w:rsidRPr="005E65D2">
        <w:rPr>
          <w:rFonts w:ascii="Comic Sans MS" w:hAnsi="Comic Sans MS"/>
          <w:sz w:val="18"/>
          <w:szCs w:val="18"/>
        </w:rPr>
        <w:t xml:space="preserve"> – 79%            </w:t>
      </w:r>
      <w:r>
        <w:rPr>
          <w:rFonts w:ascii="Comic Sans MS" w:hAnsi="Comic Sans MS"/>
          <w:b/>
          <w:bCs/>
          <w:sz w:val="18"/>
          <w:szCs w:val="18"/>
        </w:rPr>
        <w:t xml:space="preserve">D+    </w:t>
      </w:r>
      <w:r w:rsidRPr="005E65D2">
        <w:rPr>
          <w:rFonts w:ascii="Comic Sans MS" w:hAnsi="Comic Sans MS"/>
          <w:sz w:val="18"/>
          <w:szCs w:val="18"/>
        </w:rPr>
        <w:t xml:space="preserve">60 – 64%           </w:t>
      </w:r>
      <w:r>
        <w:rPr>
          <w:rFonts w:ascii="Comic Sans MS" w:hAnsi="Comic Sans MS"/>
          <w:sz w:val="18"/>
          <w:szCs w:val="18"/>
        </w:rPr>
        <w:t xml:space="preserve"> </w:t>
      </w:r>
      <w:r w:rsidRPr="005E65D2">
        <w:rPr>
          <w:rFonts w:ascii="Comic Sans MS" w:hAnsi="Comic Sans MS"/>
          <w:sz w:val="18"/>
          <w:szCs w:val="18"/>
        </w:rPr>
        <w:t xml:space="preserve">  </w:t>
      </w:r>
      <w:r>
        <w:rPr>
          <w:rFonts w:ascii="Comic Sans MS" w:hAnsi="Comic Sans MS"/>
          <w:b/>
          <w:bCs/>
          <w:sz w:val="18"/>
          <w:szCs w:val="18"/>
        </w:rPr>
        <w:t xml:space="preserve">F       </w:t>
      </w:r>
      <w:r w:rsidRPr="005E65D2">
        <w:rPr>
          <w:rFonts w:ascii="Comic Sans MS" w:hAnsi="Comic Sans MS"/>
          <w:sz w:val="18"/>
          <w:szCs w:val="18"/>
        </w:rPr>
        <w:t>0 – 49%</w:t>
      </w:r>
    </w:p>
    <w:p w:rsidR="00E91F72" w:rsidRPr="005E65D2" w:rsidRDefault="00E91F72">
      <w:pPr>
        <w:tabs>
          <w:tab w:val="left" w:pos="900"/>
        </w:tabs>
        <w:rPr>
          <w:rFonts w:ascii="Comic Sans MS" w:eastAsia="Avenir Next" w:hAnsi="Comic Sans MS" w:cs="Avenir Next"/>
          <w:sz w:val="16"/>
          <w:szCs w:val="16"/>
        </w:rPr>
      </w:pPr>
    </w:p>
    <w:p w:rsidR="00E91F72" w:rsidRPr="005E65D2" w:rsidRDefault="007A6C77">
      <w:pPr>
        <w:tabs>
          <w:tab w:val="left" w:pos="6440"/>
        </w:tabs>
        <w:rPr>
          <w:rFonts w:ascii="Comic Sans MS" w:eastAsia="Avenir Next" w:hAnsi="Comic Sans MS" w:cs="Avenir Next"/>
          <w:sz w:val="20"/>
          <w:szCs w:val="20"/>
        </w:rPr>
      </w:pPr>
      <w:r w:rsidRPr="005E65D2">
        <w:rPr>
          <w:rFonts w:ascii="Comic Sans MS" w:hAnsi="Comic Sans MS"/>
          <w:b/>
          <w:bCs/>
          <w:sz w:val="20"/>
          <w:szCs w:val="20"/>
        </w:rPr>
        <w:t>Respect for Others:</w:t>
      </w:r>
      <w:r w:rsidRPr="005E65D2">
        <w:rPr>
          <w:rFonts w:ascii="Comic Sans MS" w:hAnsi="Comic Sans MS"/>
          <w:sz w:val="20"/>
          <w:szCs w:val="20"/>
        </w:rPr>
        <w:t xml:space="preserve">  Please plan to arrive on time and be prepared to work (i.e., have your pencil, eraser, book, paper, homework, and calculator). Additionally, please feel free to offer your opinions and questions to the class, but do not carry on side discussions. </w:t>
      </w:r>
      <w:r w:rsidRPr="005E65D2">
        <w:rPr>
          <w:rFonts w:ascii="Comic Sans MS" w:hAnsi="Comic Sans MS"/>
          <w:b/>
          <w:bCs/>
          <w:sz w:val="20"/>
          <w:szCs w:val="20"/>
          <w:u w:val="single"/>
        </w:rPr>
        <w:t>Cell phones should be turned off during class and please refrain from text messaging.</w:t>
      </w:r>
      <w:r w:rsidRPr="005E65D2">
        <w:rPr>
          <w:rFonts w:ascii="Comic Sans MS" w:hAnsi="Comic Sans MS"/>
          <w:sz w:val="20"/>
          <w:szCs w:val="20"/>
        </w:rPr>
        <w:t xml:space="preserve"> In general, students may not engage in an activity which the instructor deems disruptive or counter-productive to the goals of the class. Instructors have the responsibility to remove offending students from the class. Repetition of offensive behavior may result in expulsion from the class.</w:t>
      </w:r>
    </w:p>
    <w:p w:rsidR="00E91F72" w:rsidRPr="005E65D2" w:rsidRDefault="00E91F72">
      <w:pPr>
        <w:tabs>
          <w:tab w:val="left" w:pos="6440"/>
        </w:tabs>
        <w:rPr>
          <w:rFonts w:ascii="Comic Sans MS" w:eastAsia="Avenir Next" w:hAnsi="Comic Sans MS" w:cs="Avenir Next"/>
          <w:sz w:val="20"/>
          <w:szCs w:val="20"/>
        </w:rPr>
      </w:pPr>
    </w:p>
    <w:p w:rsidR="00E91F72" w:rsidRPr="005E65D2" w:rsidRDefault="00E91F72">
      <w:pPr>
        <w:tabs>
          <w:tab w:val="left" w:pos="6440"/>
        </w:tabs>
        <w:rPr>
          <w:rFonts w:ascii="Comic Sans MS" w:eastAsia="Avenir Next" w:hAnsi="Comic Sans MS" w:cs="Avenir Next"/>
          <w:sz w:val="20"/>
          <w:szCs w:val="20"/>
        </w:rPr>
      </w:pPr>
    </w:p>
    <w:p w:rsidR="00E91F72" w:rsidRPr="005E65D2" w:rsidRDefault="007A6C77">
      <w:pPr>
        <w:rPr>
          <w:rFonts w:ascii="Comic Sans MS" w:eastAsia="Avenir Next" w:hAnsi="Comic Sans MS" w:cs="Avenir Next"/>
          <w:sz w:val="20"/>
          <w:szCs w:val="20"/>
        </w:rPr>
      </w:pPr>
      <w:r w:rsidRPr="005E65D2">
        <w:rPr>
          <w:rFonts w:ascii="Comic Sans MS" w:hAnsi="Comic Sans MS"/>
          <w:b/>
          <w:bCs/>
          <w:sz w:val="20"/>
          <w:szCs w:val="20"/>
        </w:rPr>
        <w:t xml:space="preserve">Dishonesty:  </w:t>
      </w:r>
      <w:r w:rsidRPr="005E65D2">
        <w:rPr>
          <w:rFonts w:ascii="Comic Sans MS" w:hAnsi="Comic Sans MS"/>
          <w:sz w:val="20"/>
          <w:szCs w:val="20"/>
        </w:rPr>
        <w:t xml:space="preserve">Dishonesty will not be tolerated in any form. Any student cheating on a test will receive a </w:t>
      </w:r>
    </w:p>
    <w:p w:rsidR="00E91F72" w:rsidRPr="005E65D2" w:rsidRDefault="007A6C77">
      <w:pPr>
        <w:rPr>
          <w:rFonts w:ascii="Comic Sans MS" w:eastAsia="Avenir Next" w:hAnsi="Comic Sans MS" w:cs="Avenir Next"/>
          <w:sz w:val="20"/>
          <w:szCs w:val="20"/>
        </w:rPr>
      </w:pPr>
      <w:proofErr w:type="gramStart"/>
      <w:r w:rsidRPr="005E65D2">
        <w:rPr>
          <w:rFonts w:ascii="Comic Sans MS" w:hAnsi="Comic Sans MS"/>
          <w:sz w:val="20"/>
          <w:szCs w:val="20"/>
        </w:rPr>
        <w:t>zero</w:t>
      </w:r>
      <w:proofErr w:type="gramEnd"/>
      <w:r w:rsidRPr="005E65D2">
        <w:rPr>
          <w:rFonts w:ascii="Comic Sans MS" w:hAnsi="Comic Sans MS"/>
          <w:sz w:val="20"/>
          <w:szCs w:val="20"/>
        </w:rPr>
        <w:t xml:space="preserve">. Giving as well as receiving information is dishonest, so be aware of those around you while taking tests.  </w:t>
      </w:r>
      <w:hyperlink r:id="rId13" w:history="1">
        <w:r w:rsidRPr="005E65D2">
          <w:rPr>
            <w:rStyle w:val="Hyperlink2"/>
            <w:rFonts w:ascii="Comic Sans MS" w:hAnsi="Comic Sans MS"/>
          </w:rPr>
          <w:t>http://www.dixie.edu/humanres/policy/sec3/334.html</w:t>
        </w:r>
      </w:hyperlink>
      <w:r w:rsidRPr="005E65D2">
        <w:rPr>
          <w:rFonts w:ascii="Comic Sans MS" w:hAnsi="Comic Sans MS"/>
          <w:sz w:val="20"/>
          <w:szCs w:val="20"/>
        </w:rPr>
        <w:t>.  Instructors are required, by college policy, to report dishonesty to the student conduct committee.</w:t>
      </w:r>
    </w:p>
    <w:p w:rsidR="00E91F72" w:rsidRPr="005E65D2" w:rsidRDefault="00E91F72">
      <w:pPr>
        <w:tabs>
          <w:tab w:val="left" w:pos="900"/>
        </w:tabs>
        <w:rPr>
          <w:rFonts w:ascii="Comic Sans MS" w:eastAsia="Avenir Next" w:hAnsi="Comic Sans MS" w:cs="Avenir Next"/>
          <w:sz w:val="16"/>
          <w:szCs w:val="16"/>
        </w:rPr>
      </w:pPr>
    </w:p>
    <w:p w:rsidR="00E91F72" w:rsidRPr="005E65D2" w:rsidRDefault="007A6C77">
      <w:pPr>
        <w:tabs>
          <w:tab w:val="left" w:pos="6440"/>
        </w:tabs>
        <w:rPr>
          <w:rStyle w:val="Hyperlink1"/>
          <w:rFonts w:ascii="Comic Sans MS" w:hAnsi="Comic Sans MS"/>
        </w:rPr>
      </w:pPr>
      <w:r w:rsidRPr="005E65D2">
        <w:rPr>
          <w:rFonts w:ascii="Comic Sans MS" w:hAnsi="Comic Sans MS"/>
          <w:b/>
          <w:bCs/>
          <w:sz w:val="20"/>
          <w:szCs w:val="20"/>
        </w:rPr>
        <w:t xml:space="preserve">Policy for Absences Related to College Functions:  </w:t>
      </w:r>
      <w:hyperlink r:id="rId14" w:history="1">
        <w:r w:rsidRPr="005E65D2">
          <w:rPr>
            <w:rStyle w:val="Hyperlink2"/>
            <w:rFonts w:ascii="Comic Sans MS" w:hAnsi="Comic Sans MS"/>
          </w:rPr>
          <w:t>http://www.dixie.edu/humanres/policy/sec5/523.html</w:t>
        </w:r>
      </w:hyperlink>
    </w:p>
    <w:p w:rsidR="00E91F72" w:rsidRPr="005E65D2" w:rsidRDefault="00E91F72">
      <w:pPr>
        <w:tabs>
          <w:tab w:val="left" w:pos="6440"/>
        </w:tabs>
        <w:rPr>
          <w:rStyle w:val="Link"/>
          <w:rFonts w:ascii="Comic Sans MS" w:eastAsia="Avenir Next" w:hAnsi="Comic Sans MS" w:cs="Avenir Next"/>
          <w:color w:val="000000"/>
          <w:sz w:val="16"/>
          <w:szCs w:val="16"/>
          <w:u w:val="none" w:color="000000"/>
        </w:rPr>
      </w:pPr>
    </w:p>
    <w:p w:rsidR="00E91F72" w:rsidRPr="005E65D2" w:rsidRDefault="007A6C77">
      <w:pPr>
        <w:tabs>
          <w:tab w:val="left" w:pos="6440"/>
        </w:tabs>
        <w:rPr>
          <w:rFonts w:ascii="Comic Sans MS" w:eastAsia="Avenir Next" w:hAnsi="Comic Sans MS" w:cs="Avenir Next"/>
          <w:color w:val="2E2F2D"/>
          <w:sz w:val="20"/>
          <w:szCs w:val="20"/>
          <w:u w:color="2E2F2D"/>
        </w:rPr>
      </w:pPr>
      <w:r w:rsidRPr="005E65D2">
        <w:rPr>
          <w:rFonts w:ascii="Comic Sans MS" w:hAnsi="Comic Sans MS"/>
          <w:b/>
          <w:bCs/>
          <w:sz w:val="20"/>
          <w:szCs w:val="20"/>
        </w:rPr>
        <w:t xml:space="preserve">Disability Resource Center (DRC):  </w:t>
      </w:r>
      <w:r w:rsidRPr="005E65D2">
        <w:rPr>
          <w:rFonts w:ascii="Comic Sans MS" w:hAnsi="Comic Sans MS"/>
          <w:sz w:val="20"/>
          <w:szCs w:val="20"/>
        </w:rPr>
        <w:t>If you are a student with a medical, psychological, or learning disability or think you might have a disability and would like accommodations, contact the Disability Resource Center (652-7516) in the North Plaza.  The Disability Resource Center (</w:t>
      </w:r>
      <w:hyperlink r:id="rId15" w:history="1">
        <w:r w:rsidRPr="005E65D2">
          <w:rPr>
            <w:rStyle w:val="Hyperlink2"/>
            <w:rFonts w:ascii="Comic Sans MS" w:hAnsi="Comic Sans MS"/>
          </w:rPr>
          <w:t>http://dixie.edu/drcenter/</w:t>
        </w:r>
      </w:hyperlink>
      <w:proofErr w:type="gramStart"/>
      <w:r w:rsidRPr="005E65D2">
        <w:rPr>
          <w:rFonts w:ascii="Comic Sans MS" w:hAnsi="Comic Sans MS"/>
          <w:sz w:val="20"/>
          <w:szCs w:val="20"/>
        </w:rPr>
        <w:t>)  will</w:t>
      </w:r>
      <w:proofErr w:type="gramEnd"/>
      <w:r w:rsidRPr="005E65D2">
        <w:rPr>
          <w:rFonts w:ascii="Comic Sans MS" w:hAnsi="Comic Sans MS"/>
          <w:sz w:val="20"/>
          <w:szCs w:val="20"/>
        </w:rPr>
        <w:t xml:space="preserve"> determine eligibility of the student requesting special services and determine the appropriate accommodations related to their disability.</w:t>
      </w:r>
    </w:p>
    <w:p w:rsidR="00E91F72" w:rsidRPr="005E65D2" w:rsidRDefault="00E91F72">
      <w:pPr>
        <w:tabs>
          <w:tab w:val="left" w:pos="6440"/>
        </w:tabs>
        <w:rPr>
          <w:rFonts w:ascii="Comic Sans MS" w:eastAsia="Avenir Next" w:hAnsi="Comic Sans MS" w:cs="Avenir Next"/>
          <w:color w:val="2E2F2D"/>
          <w:sz w:val="16"/>
          <w:szCs w:val="16"/>
          <w:u w:color="2E2F2D"/>
        </w:rPr>
      </w:pPr>
    </w:p>
    <w:p w:rsidR="00E91F72" w:rsidRPr="005E65D2" w:rsidRDefault="007A6C77">
      <w:pPr>
        <w:tabs>
          <w:tab w:val="left" w:pos="6440"/>
        </w:tabs>
        <w:rPr>
          <w:rStyle w:val="Hyperlink1"/>
          <w:rFonts w:ascii="Comic Sans MS" w:hAnsi="Comic Sans MS"/>
        </w:rPr>
      </w:pPr>
      <w:r w:rsidRPr="005E65D2">
        <w:rPr>
          <w:rFonts w:ascii="Comic Sans MS" w:hAnsi="Comic Sans MS"/>
          <w:b/>
          <w:bCs/>
          <w:sz w:val="20"/>
          <w:szCs w:val="20"/>
        </w:rPr>
        <w:t xml:space="preserve">Library:  </w:t>
      </w:r>
      <w:r w:rsidRPr="005E65D2">
        <w:rPr>
          <w:rFonts w:ascii="Comic Sans MS" w:hAnsi="Comic Sans MS"/>
          <w:sz w:val="20"/>
          <w:szCs w:val="20"/>
        </w:rPr>
        <w:t xml:space="preserve">A copy of the text and complete solutions manual for in-house use only are at the Reserve Desk in the Library. For more information concerning the library and hours of operation go to </w:t>
      </w:r>
      <w:hyperlink r:id="rId16" w:history="1">
        <w:r w:rsidRPr="005E65D2">
          <w:rPr>
            <w:rStyle w:val="Hyperlink2"/>
            <w:rFonts w:ascii="Comic Sans MS" w:hAnsi="Comic Sans MS"/>
          </w:rPr>
          <w:t>http://library.dixie.edu</w:t>
        </w:r>
      </w:hyperlink>
    </w:p>
    <w:p w:rsidR="00E91F72" w:rsidRPr="005E65D2" w:rsidRDefault="00E91F72">
      <w:pPr>
        <w:tabs>
          <w:tab w:val="left" w:pos="6440"/>
        </w:tabs>
        <w:rPr>
          <w:rFonts w:ascii="Comic Sans MS" w:eastAsia="Avenir Next" w:hAnsi="Comic Sans MS" w:cs="Avenir Next"/>
          <w:sz w:val="16"/>
          <w:szCs w:val="16"/>
          <w:u w:val="single"/>
        </w:rPr>
      </w:pPr>
    </w:p>
    <w:p w:rsidR="00E91F72" w:rsidRPr="005E65D2" w:rsidRDefault="007A6C77">
      <w:pPr>
        <w:tabs>
          <w:tab w:val="left" w:pos="6440"/>
        </w:tabs>
        <w:rPr>
          <w:rFonts w:ascii="Comic Sans MS" w:eastAsia="Avenir Next" w:hAnsi="Comic Sans MS" w:cs="Avenir Next"/>
          <w:sz w:val="20"/>
          <w:szCs w:val="20"/>
        </w:rPr>
      </w:pPr>
      <w:r w:rsidRPr="005E65D2">
        <w:rPr>
          <w:rFonts w:ascii="Comic Sans MS" w:hAnsi="Comic Sans MS"/>
          <w:b/>
          <w:bCs/>
          <w:sz w:val="20"/>
          <w:szCs w:val="20"/>
        </w:rPr>
        <w:lastRenderedPageBreak/>
        <w:t xml:space="preserve">Writing Center: </w:t>
      </w:r>
      <w:r w:rsidRPr="005E65D2">
        <w:rPr>
          <w:rFonts w:ascii="Comic Sans MS" w:hAnsi="Comic Sans MS"/>
          <w:sz w:val="20"/>
          <w:szCs w:val="20"/>
        </w:rPr>
        <w:t xml:space="preserve"> The Writing Center is located on the fourth floor of the Holland Centennial Commons if you need assistance with a written assignment in any class. For more information go to </w:t>
      </w:r>
      <w:hyperlink r:id="rId17" w:history="1">
        <w:r w:rsidRPr="005E65D2">
          <w:rPr>
            <w:rStyle w:val="Hyperlink2"/>
            <w:rFonts w:ascii="Comic Sans MS" w:hAnsi="Comic Sans MS"/>
          </w:rPr>
          <w:t>http://dixie.edu/english/dsc_writing_center.php</w:t>
        </w:r>
      </w:hyperlink>
    </w:p>
    <w:p w:rsidR="00E91F72" w:rsidRPr="005E65D2" w:rsidRDefault="00E91F72">
      <w:pPr>
        <w:tabs>
          <w:tab w:val="left" w:pos="6440"/>
        </w:tabs>
        <w:rPr>
          <w:rFonts w:ascii="Comic Sans MS" w:eastAsia="Avenir Next" w:hAnsi="Comic Sans MS" w:cs="Avenir Next"/>
          <w:sz w:val="16"/>
          <w:szCs w:val="16"/>
        </w:rPr>
      </w:pPr>
    </w:p>
    <w:p w:rsidR="00E91F72" w:rsidRPr="005E65D2" w:rsidRDefault="007A6C77">
      <w:pPr>
        <w:tabs>
          <w:tab w:val="left" w:pos="6440"/>
        </w:tabs>
        <w:rPr>
          <w:rFonts w:ascii="Comic Sans MS" w:eastAsia="Avenir Next" w:hAnsi="Comic Sans MS" w:cs="Avenir Next"/>
          <w:sz w:val="20"/>
          <w:szCs w:val="20"/>
        </w:rPr>
      </w:pPr>
      <w:r w:rsidRPr="005E65D2">
        <w:rPr>
          <w:rFonts w:ascii="Comic Sans MS" w:hAnsi="Comic Sans MS"/>
          <w:b/>
          <w:bCs/>
          <w:sz w:val="20"/>
          <w:szCs w:val="20"/>
        </w:rPr>
        <w:t xml:space="preserve">Tutoring Center:  </w:t>
      </w:r>
      <w:r w:rsidRPr="005E65D2">
        <w:rPr>
          <w:rFonts w:ascii="Comic Sans MS" w:hAnsi="Comic Sans MS"/>
          <w:sz w:val="20"/>
          <w:szCs w:val="20"/>
        </w:rPr>
        <w:t xml:space="preserve">The Tutoring Center is located on the fourth floor of the Holland Centennial Commons. Drop-in mathematics tutoring is available.  More information is available at </w:t>
      </w:r>
      <w:hyperlink r:id="rId18" w:history="1">
        <w:r w:rsidRPr="005E65D2">
          <w:rPr>
            <w:rStyle w:val="Hyperlink2"/>
            <w:rFonts w:ascii="Comic Sans MS" w:hAnsi="Comic Sans MS"/>
          </w:rPr>
          <w:t>http://dsc.dixie.edu/tutoring/index.htm</w:t>
        </w:r>
      </w:hyperlink>
    </w:p>
    <w:p w:rsidR="00E91F72" w:rsidRPr="005E65D2" w:rsidRDefault="00E91F72">
      <w:pPr>
        <w:tabs>
          <w:tab w:val="left" w:pos="6440"/>
        </w:tabs>
        <w:rPr>
          <w:rFonts w:ascii="Comic Sans MS" w:eastAsia="Avenir Next" w:hAnsi="Comic Sans MS" w:cs="Avenir Next"/>
          <w:sz w:val="16"/>
          <w:szCs w:val="16"/>
        </w:rPr>
      </w:pPr>
    </w:p>
    <w:p w:rsidR="00E91F72" w:rsidRPr="00E43D98" w:rsidRDefault="007A6C77">
      <w:pPr>
        <w:tabs>
          <w:tab w:val="left" w:pos="6440"/>
        </w:tabs>
        <w:rPr>
          <w:rStyle w:val="Hyperlink1"/>
          <w:rFonts w:ascii="Comic Sans MS" w:hAnsi="Comic Sans MS"/>
          <w:color w:val="auto"/>
          <w:u w:val="none"/>
        </w:rPr>
      </w:pPr>
      <w:r w:rsidRPr="005E65D2">
        <w:rPr>
          <w:rFonts w:ascii="Comic Sans MS" w:hAnsi="Comic Sans MS"/>
          <w:b/>
          <w:bCs/>
          <w:sz w:val="20"/>
          <w:szCs w:val="20"/>
        </w:rPr>
        <w:t xml:space="preserve">Testing Center:  </w:t>
      </w:r>
      <w:hyperlink r:id="rId19" w:history="1">
        <w:r w:rsidRPr="005E65D2">
          <w:rPr>
            <w:rStyle w:val="Hyperlink2"/>
            <w:rFonts w:ascii="Comic Sans MS" w:hAnsi="Comic Sans MS"/>
          </w:rPr>
          <w:t>http://dixie.edu/testing</w:t>
        </w:r>
      </w:hyperlink>
      <w:r w:rsidR="00E43D98">
        <w:rPr>
          <w:rStyle w:val="Hyperlink2"/>
          <w:rFonts w:ascii="Comic Sans MS" w:hAnsi="Comic Sans MS"/>
        </w:rPr>
        <w:t xml:space="preserve"> </w:t>
      </w:r>
      <w:proofErr w:type="gramStart"/>
      <w:r w:rsidR="00E43D98">
        <w:rPr>
          <w:rStyle w:val="Hyperlink2"/>
          <w:rFonts w:ascii="Comic Sans MS" w:hAnsi="Comic Sans MS"/>
          <w:color w:val="auto"/>
          <w:u w:val="none"/>
        </w:rPr>
        <w:t>We</w:t>
      </w:r>
      <w:proofErr w:type="gramEnd"/>
      <w:r w:rsidR="00E43D98">
        <w:rPr>
          <w:rStyle w:val="Hyperlink2"/>
          <w:rFonts w:ascii="Comic Sans MS" w:hAnsi="Comic Sans MS"/>
          <w:color w:val="auto"/>
          <w:u w:val="none"/>
        </w:rPr>
        <w:t xml:space="preserve"> will have access to the Hurricane Testing Center and it is recommended that you take the test there. The hours of the Hurricane Center is Monday –Thursday 9AM to 8PM and Friday 2PM to 7PM. Please arrive at least 1 hour prior to closing to take the test.</w:t>
      </w:r>
    </w:p>
    <w:p w:rsidR="00E91F72" w:rsidRPr="005E65D2" w:rsidRDefault="00E91F72">
      <w:pPr>
        <w:tabs>
          <w:tab w:val="left" w:pos="6440"/>
        </w:tabs>
        <w:rPr>
          <w:rFonts w:ascii="Comic Sans MS" w:eastAsia="Avenir Next" w:hAnsi="Comic Sans MS" w:cs="Avenir Next"/>
          <w:sz w:val="16"/>
          <w:szCs w:val="16"/>
        </w:rPr>
      </w:pPr>
    </w:p>
    <w:p w:rsidR="00E91F72" w:rsidRPr="005E65D2" w:rsidRDefault="007A6C77">
      <w:pPr>
        <w:tabs>
          <w:tab w:val="left" w:pos="6440"/>
        </w:tabs>
        <w:rPr>
          <w:rFonts w:ascii="Comic Sans MS" w:eastAsia="Avenir Next" w:hAnsi="Comic Sans MS" w:cs="Avenir Next"/>
          <w:sz w:val="20"/>
          <w:szCs w:val="20"/>
        </w:rPr>
      </w:pPr>
      <w:r w:rsidRPr="005E65D2">
        <w:rPr>
          <w:rFonts w:ascii="Comic Sans MS" w:hAnsi="Comic Sans MS"/>
          <w:b/>
          <w:bCs/>
          <w:sz w:val="20"/>
          <w:szCs w:val="20"/>
        </w:rPr>
        <w:t xml:space="preserve">Computer Lab:  </w:t>
      </w:r>
      <w:r w:rsidRPr="005E65D2">
        <w:rPr>
          <w:rFonts w:ascii="Comic Sans MS" w:hAnsi="Comic Sans MS"/>
          <w:sz w:val="20"/>
          <w:szCs w:val="20"/>
        </w:rPr>
        <w:t xml:space="preserve">The Computer Lab is located in the Smith Computer Center. For more info. </w:t>
      </w:r>
      <w:proofErr w:type="gramStart"/>
      <w:r w:rsidRPr="005E65D2">
        <w:rPr>
          <w:rFonts w:ascii="Comic Sans MS" w:hAnsi="Comic Sans MS"/>
          <w:sz w:val="20"/>
          <w:szCs w:val="20"/>
        </w:rPr>
        <w:t>go</w:t>
      </w:r>
      <w:proofErr w:type="gramEnd"/>
      <w:r w:rsidRPr="005E65D2">
        <w:rPr>
          <w:rFonts w:ascii="Comic Sans MS" w:hAnsi="Comic Sans MS"/>
          <w:sz w:val="20"/>
          <w:szCs w:val="20"/>
        </w:rPr>
        <w:t xml:space="preserve"> to </w:t>
      </w:r>
      <w:hyperlink r:id="rId20" w:history="1">
        <w:r w:rsidRPr="005E65D2">
          <w:rPr>
            <w:rStyle w:val="Hyperlink2"/>
            <w:rFonts w:ascii="Comic Sans MS" w:hAnsi="Comic Sans MS"/>
          </w:rPr>
          <w:t>http://dixie.edu/cit/cis/</w:t>
        </w:r>
      </w:hyperlink>
    </w:p>
    <w:p w:rsidR="00E91F72" w:rsidRPr="005E65D2" w:rsidRDefault="00E91F72">
      <w:pPr>
        <w:tabs>
          <w:tab w:val="left" w:pos="6440"/>
        </w:tabs>
        <w:rPr>
          <w:rFonts w:ascii="Comic Sans MS" w:eastAsia="Avenir Next" w:hAnsi="Comic Sans MS" w:cs="Avenir Next"/>
          <w:sz w:val="16"/>
          <w:szCs w:val="16"/>
        </w:rPr>
      </w:pPr>
    </w:p>
    <w:p w:rsidR="00E91F72" w:rsidRPr="005E65D2" w:rsidRDefault="007A6C77">
      <w:pPr>
        <w:shd w:val="clear" w:color="auto" w:fill="FFFFFF"/>
        <w:rPr>
          <w:rFonts w:ascii="Comic Sans MS" w:eastAsia="Avenir Next" w:hAnsi="Comic Sans MS" w:cs="Avenir Next"/>
          <w:sz w:val="20"/>
          <w:szCs w:val="20"/>
        </w:rPr>
      </w:pPr>
      <w:proofErr w:type="spellStart"/>
      <w:r w:rsidRPr="005E65D2">
        <w:rPr>
          <w:rFonts w:ascii="Comic Sans MS" w:hAnsi="Comic Sans MS"/>
          <w:b/>
          <w:bCs/>
          <w:sz w:val="20"/>
          <w:szCs w:val="20"/>
        </w:rPr>
        <w:t>Dmail</w:t>
      </w:r>
      <w:proofErr w:type="spellEnd"/>
      <w:r w:rsidRPr="005E65D2">
        <w:rPr>
          <w:rFonts w:ascii="Comic Sans MS" w:hAnsi="Comic Sans MS"/>
          <w:b/>
          <w:bCs/>
          <w:sz w:val="20"/>
          <w:szCs w:val="20"/>
        </w:rPr>
        <w:t>:</w:t>
      </w:r>
      <w:r w:rsidRPr="005E65D2">
        <w:rPr>
          <w:rFonts w:ascii="Comic Sans MS" w:hAnsi="Comic Sans MS"/>
          <w:sz w:val="20"/>
          <w:szCs w:val="20"/>
        </w:rPr>
        <w:t xml:space="preserve">  You are required to frequently check your </w:t>
      </w:r>
      <w:proofErr w:type="spellStart"/>
      <w:r w:rsidRPr="005E65D2">
        <w:rPr>
          <w:rFonts w:ascii="Comic Sans MS" w:hAnsi="Comic Sans MS"/>
          <w:sz w:val="20"/>
          <w:szCs w:val="20"/>
        </w:rPr>
        <w:t>Dmail</w:t>
      </w:r>
      <w:proofErr w:type="spellEnd"/>
      <w:r w:rsidRPr="005E65D2">
        <w:rPr>
          <w:rFonts w:ascii="Comic Sans MS" w:hAnsi="Comic Sans MS"/>
          <w:sz w:val="20"/>
          <w:szCs w:val="20"/>
        </w:rPr>
        <w:t xml:space="preserve"> account. Important class and university information will be sent to your </w:t>
      </w:r>
      <w:proofErr w:type="spellStart"/>
      <w:r w:rsidRPr="005E65D2">
        <w:rPr>
          <w:rFonts w:ascii="Comic Sans MS" w:hAnsi="Comic Sans MS"/>
          <w:sz w:val="20"/>
          <w:szCs w:val="20"/>
        </w:rPr>
        <w:t>Dmail</w:t>
      </w:r>
      <w:proofErr w:type="spellEnd"/>
      <w:r w:rsidRPr="005E65D2">
        <w:rPr>
          <w:rFonts w:ascii="Comic Sans MS" w:hAnsi="Comic Sans MS"/>
          <w:sz w:val="20"/>
          <w:szCs w:val="20"/>
        </w:rPr>
        <w:t xml:space="preserve"> account, including DSU bills, financial aid/scholarship notices, notices of cancelled classes, reminders of important dates and deadlines, and other information critical to your success at DSU and in your courses. To access your </w:t>
      </w:r>
      <w:proofErr w:type="spellStart"/>
      <w:r w:rsidRPr="005E65D2">
        <w:rPr>
          <w:rFonts w:ascii="Comic Sans MS" w:hAnsi="Comic Sans MS"/>
          <w:sz w:val="20"/>
          <w:szCs w:val="20"/>
        </w:rPr>
        <w:t>Dmail</w:t>
      </w:r>
      <w:proofErr w:type="spellEnd"/>
      <w:r w:rsidRPr="005E65D2">
        <w:rPr>
          <w:rFonts w:ascii="Comic Sans MS" w:hAnsi="Comic Sans MS"/>
          <w:sz w:val="20"/>
          <w:szCs w:val="20"/>
        </w:rPr>
        <w:t xml:space="preserve"> account, visit </w:t>
      </w:r>
      <w:hyperlink r:id="rId21" w:history="1">
        <w:r w:rsidRPr="005E65D2">
          <w:rPr>
            <w:rStyle w:val="Hyperlink3"/>
            <w:rFonts w:ascii="Comic Sans MS" w:hAnsi="Comic Sans MS"/>
          </w:rPr>
          <w:t>go.dixie.edu/</w:t>
        </w:r>
        <w:proofErr w:type="spellStart"/>
        <w:r w:rsidRPr="005E65D2">
          <w:rPr>
            <w:rStyle w:val="Hyperlink3"/>
            <w:rFonts w:ascii="Comic Sans MS" w:hAnsi="Comic Sans MS"/>
          </w:rPr>
          <w:t>dmail</w:t>
        </w:r>
        <w:proofErr w:type="spellEnd"/>
      </w:hyperlink>
      <w:r w:rsidRPr="005E65D2">
        <w:rPr>
          <w:rFonts w:ascii="Comic Sans MS" w:hAnsi="Comic Sans MS"/>
          <w:sz w:val="20"/>
          <w:szCs w:val="20"/>
        </w:rPr>
        <w:t xml:space="preserve">. If you do not know your </w:t>
      </w:r>
      <w:proofErr w:type="spellStart"/>
      <w:r w:rsidRPr="005E65D2">
        <w:rPr>
          <w:rFonts w:ascii="Comic Sans MS" w:hAnsi="Comic Sans MS"/>
          <w:sz w:val="20"/>
          <w:szCs w:val="20"/>
        </w:rPr>
        <w:t>Dmail</w:t>
      </w:r>
      <w:proofErr w:type="spellEnd"/>
      <w:r w:rsidRPr="005E65D2">
        <w:rPr>
          <w:rFonts w:ascii="Comic Sans MS" w:hAnsi="Comic Sans MS"/>
          <w:sz w:val="20"/>
          <w:szCs w:val="20"/>
        </w:rPr>
        <w:t xml:space="preserve"> username or you have forgotten your PIN, visit </w:t>
      </w:r>
      <w:hyperlink r:id="rId22" w:history="1">
        <w:r w:rsidRPr="005E65D2">
          <w:rPr>
            <w:rStyle w:val="Hyperlink2"/>
            <w:rFonts w:ascii="Comic Sans MS" w:hAnsi="Comic Sans MS"/>
          </w:rPr>
          <w:t>go.dixie.edu/</w:t>
        </w:r>
        <w:proofErr w:type="spellStart"/>
        <w:r w:rsidRPr="005E65D2">
          <w:rPr>
            <w:rStyle w:val="Hyperlink2"/>
            <w:rFonts w:ascii="Comic Sans MS" w:hAnsi="Comic Sans MS"/>
          </w:rPr>
          <w:t>mydixie</w:t>
        </w:r>
        <w:proofErr w:type="spellEnd"/>
      </w:hyperlink>
      <w:r w:rsidRPr="005E65D2">
        <w:rPr>
          <w:rFonts w:ascii="Comic Sans MS" w:hAnsi="Comic Sans MS"/>
          <w:sz w:val="20"/>
          <w:szCs w:val="20"/>
        </w:rPr>
        <w:t xml:space="preserve"> and follow the respective instructions.</w:t>
      </w:r>
    </w:p>
    <w:p w:rsidR="00E91F72" w:rsidRPr="005E65D2" w:rsidRDefault="00E91F72">
      <w:pPr>
        <w:shd w:val="clear" w:color="auto" w:fill="FFFFFF"/>
        <w:rPr>
          <w:rFonts w:ascii="Comic Sans MS" w:eastAsia="Avenir Next" w:hAnsi="Comic Sans MS" w:cs="Avenir Next"/>
          <w:sz w:val="16"/>
          <w:szCs w:val="16"/>
        </w:rPr>
      </w:pPr>
    </w:p>
    <w:p w:rsidR="00E91F72" w:rsidRPr="005E65D2" w:rsidRDefault="007A6C77">
      <w:pPr>
        <w:tabs>
          <w:tab w:val="left" w:pos="720"/>
        </w:tabs>
        <w:rPr>
          <w:rFonts w:ascii="Comic Sans MS" w:eastAsia="Avenir Next" w:hAnsi="Comic Sans MS" w:cs="Avenir Next"/>
          <w:sz w:val="20"/>
          <w:szCs w:val="20"/>
        </w:rPr>
      </w:pPr>
      <w:proofErr w:type="spellStart"/>
      <w:r w:rsidRPr="005E65D2">
        <w:rPr>
          <w:rFonts w:ascii="Comic Sans MS" w:hAnsi="Comic Sans MS"/>
          <w:b/>
          <w:bCs/>
          <w:sz w:val="20"/>
          <w:szCs w:val="20"/>
        </w:rPr>
        <w:t>MyMathLab</w:t>
      </w:r>
      <w:proofErr w:type="spellEnd"/>
      <w:r w:rsidRPr="005E65D2">
        <w:rPr>
          <w:rFonts w:ascii="Comic Sans MS" w:hAnsi="Comic Sans MS"/>
          <w:b/>
          <w:bCs/>
          <w:sz w:val="20"/>
          <w:szCs w:val="20"/>
        </w:rPr>
        <w:t xml:space="preserve"> (MML):</w:t>
      </w:r>
      <w:r w:rsidRPr="005E65D2">
        <w:rPr>
          <w:rFonts w:ascii="Comic Sans MS" w:hAnsi="Comic Sans MS"/>
          <w:sz w:val="20"/>
          <w:szCs w:val="20"/>
        </w:rPr>
        <w:t xml:space="preserve">  Please make sure you check your MML account frequently.  Go to </w:t>
      </w:r>
      <w:hyperlink r:id="rId23" w:history="1">
        <w:r w:rsidRPr="005E65D2">
          <w:rPr>
            <w:rStyle w:val="Hyperlink2"/>
            <w:rFonts w:ascii="Comic Sans MS" w:hAnsi="Comic Sans MS"/>
          </w:rPr>
          <w:t>http://www.mymathlab.com/</w:t>
        </w:r>
      </w:hyperlink>
      <w:r w:rsidRPr="005E65D2">
        <w:rPr>
          <w:rFonts w:ascii="Comic Sans MS" w:hAnsi="Comic Sans MS"/>
          <w:sz w:val="20"/>
          <w:szCs w:val="20"/>
        </w:rPr>
        <w:t xml:space="preserve"> to access MML.</w:t>
      </w:r>
    </w:p>
    <w:p w:rsidR="00E91F72" w:rsidRPr="005E65D2" w:rsidRDefault="00E91F72">
      <w:pPr>
        <w:tabs>
          <w:tab w:val="left" w:pos="720"/>
        </w:tabs>
        <w:rPr>
          <w:rFonts w:ascii="Comic Sans MS" w:eastAsia="Avenir Next" w:hAnsi="Comic Sans MS" w:cs="Avenir Next"/>
          <w:sz w:val="16"/>
          <w:szCs w:val="16"/>
        </w:rPr>
      </w:pPr>
    </w:p>
    <w:p w:rsidR="00E91F72" w:rsidRPr="005E65D2" w:rsidRDefault="007A6C77">
      <w:pPr>
        <w:tabs>
          <w:tab w:val="left" w:pos="720"/>
        </w:tabs>
        <w:rPr>
          <w:rFonts w:ascii="Comic Sans MS" w:eastAsia="Avenir Next" w:hAnsi="Comic Sans MS" w:cs="Avenir Next"/>
          <w:sz w:val="20"/>
          <w:szCs w:val="20"/>
        </w:rPr>
      </w:pPr>
      <w:r w:rsidRPr="005E65D2">
        <w:rPr>
          <w:rFonts w:ascii="Comic Sans MS" w:hAnsi="Comic Sans MS"/>
          <w:b/>
          <w:bCs/>
          <w:sz w:val="20"/>
          <w:szCs w:val="20"/>
        </w:rPr>
        <w:t xml:space="preserve">Withdrawing from or dropping a class:  </w:t>
      </w:r>
      <w:r w:rsidRPr="005E65D2">
        <w:rPr>
          <w:rFonts w:ascii="Comic Sans MS" w:hAnsi="Comic Sans MS"/>
          <w:sz w:val="20"/>
          <w:szCs w:val="20"/>
        </w:rPr>
        <w:t>If you never attend a class, the instructor may withdraw you from it. If you attend even one day, the instructor cannot withdraw you from the class. Since not all instructors will withdraw you for non-attendance, you should take care of that transaction for yourself by going to the registration window. If you quit attending and do not withdraw from the class, you will receive an F or WF which averages into your GPA as an F.</w:t>
      </w:r>
    </w:p>
    <w:p w:rsidR="00E91F72" w:rsidRPr="005E65D2" w:rsidRDefault="00E91F72">
      <w:pPr>
        <w:tabs>
          <w:tab w:val="left" w:pos="720"/>
        </w:tabs>
        <w:rPr>
          <w:rFonts w:ascii="Comic Sans MS" w:eastAsia="Avenir Next" w:hAnsi="Comic Sans MS" w:cs="Avenir Next"/>
          <w:sz w:val="16"/>
          <w:szCs w:val="16"/>
        </w:rPr>
      </w:pPr>
    </w:p>
    <w:p w:rsidR="00E91F72" w:rsidRPr="005E65D2" w:rsidRDefault="007A6C77">
      <w:pPr>
        <w:rPr>
          <w:rFonts w:ascii="Comic Sans MS" w:eastAsia="Avenir Next" w:hAnsi="Comic Sans MS" w:cs="Avenir Next"/>
          <w:sz w:val="20"/>
          <w:szCs w:val="20"/>
        </w:rPr>
      </w:pPr>
      <w:r w:rsidRPr="005E65D2">
        <w:rPr>
          <w:rFonts w:ascii="Comic Sans MS" w:hAnsi="Comic Sans MS"/>
          <w:b/>
          <w:bCs/>
          <w:sz w:val="20"/>
          <w:szCs w:val="20"/>
        </w:rPr>
        <w:t>Changing your schedule:</w:t>
      </w:r>
      <w:r w:rsidRPr="005E65D2">
        <w:rPr>
          <w:rFonts w:ascii="Comic Sans MS" w:hAnsi="Comic Sans MS"/>
          <w:sz w:val="20"/>
          <w:szCs w:val="20"/>
        </w:rPr>
        <w:t xml:space="preserve">  It is your responsibility, as the student, to ensure the accuracy of your class schedule. Be sure to check at the beginning of the semester and after every change you make to your schedule. Run a hard copy and keep it!</w:t>
      </w:r>
    </w:p>
    <w:p w:rsidR="00E91F72" w:rsidRPr="005E65D2" w:rsidRDefault="00E91F72">
      <w:pPr>
        <w:tabs>
          <w:tab w:val="left" w:pos="720"/>
        </w:tabs>
        <w:rPr>
          <w:rFonts w:ascii="Comic Sans MS" w:eastAsia="Avenir Next" w:hAnsi="Comic Sans MS" w:cs="Avenir Next"/>
          <w:sz w:val="16"/>
          <w:szCs w:val="16"/>
        </w:rPr>
      </w:pPr>
    </w:p>
    <w:p w:rsidR="00E91F72" w:rsidRPr="005E65D2" w:rsidRDefault="007A6C77">
      <w:pPr>
        <w:tabs>
          <w:tab w:val="left" w:pos="720"/>
        </w:tabs>
        <w:rPr>
          <w:rFonts w:ascii="Comic Sans MS" w:eastAsia="Avenir Next" w:hAnsi="Comic Sans MS" w:cs="Avenir Next"/>
          <w:sz w:val="20"/>
          <w:szCs w:val="20"/>
        </w:rPr>
      </w:pPr>
      <w:r w:rsidRPr="005E65D2">
        <w:rPr>
          <w:rFonts w:ascii="Comic Sans MS" w:hAnsi="Comic Sans MS"/>
          <w:b/>
          <w:bCs/>
          <w:sz w:val="20"/>
          <w:szCs w:val="20"/>
        </w:rPr>
        <w:t xml:space="preserve">Complete Withdrawal: </w:t>
      </w:r>
      <w:r w:rsidRPr="005E65D2">
        <w:rPr>
          <w:rFonts w:ascii="Comic Sans MS" w:hAnsi="Comic Sans MS"/>
          <w:sz w:val="20"/>
          <w:szCs w:val="20"/>
        </w:rPr>
        <w:t xml:space="preserve"> Dropping all classes by phone or online does not withdraw you from the college and you may receive all F’s. You must contact the Advisement Center, complete a withdrawal form, and surrender your student ID card</w:t>
      </w:r>
    </w:p>
    <w:p w:rsidR="00E91F72" w:rsidRPr="005E65D2" w:rsidRDefault="00E91F72">
      <w:pPr>
        <w:tabs>
          <w:tab w:val="left" w:pos="720"/>
        </w:tabs>
        <w:rPr>
          <w:rFonts w:ascii="Comic Sans MS" w:eastAsia="Avenir Next" w:hAnsi="Comic Sans MS" w:cs="Avenir Next"/>
          <w:sz w:val="16"/>
          <w:szCs w:val="16"/>
        </w:rPr>
      </w:pPr>
    </w:p>
    <w:p w:rsidR="00E91F72" w:rsidRPr="005E65D2" w:rsidRDefault="007A6C77">
      <w:pPr>
        <w:tabs>
          <w:tab w:val="left" w:pos="720"/>
        </w:tabs>
        <w:rPr>
          <w:rFonts w:ascii="Comic Sans MS" w:eastAsia="Avenir Next" w:hAnsi="Comic Sans MS" w:cs="Avenir Next"/>
          <w:sz w:val="20"/>
          <w:szCs w:val="20"/>
        </w:rPr>
      </w:pPr>
      <w:r w:rsidRPr="005E65D2">
        <w:rPr>
          <w:rFonts w:ascii="Comic Sans MS" w:hAnsi="Comic Sans MS"/>
          <w:b/>
          <w:bCs/>
          <w:sz w:val="20"/>
          <w:szCs w:val="20"/>
        </w:rPr>
        <w:t xml:space="preserve">Changes: </w:t>
      </w:r>
      <w:r w:rsidRPr="005E65D2">
        <w:rPr>
          <w:rFonts w:ascii="Comic Sans MS" w:hAnsi="Comic Sans MS"/>
          <w:sz w:val="20"/>
          <w:szCs w:val="20"/>
        </w:rPr>
        <w:t xml:space="preserve"> Although unlikely, this syllabus and/or the assignment schedule may be changed if deemed necessary by the instructor. All changes will be announced in class and/or sent to you via MML.</w:t>
      </w:r>
    </w:p>
    <w:p w:rsidR="00E91F72" w:rsidRPr="005E65D2" w:rsidRDefault="00E91F72">
      <w:pPr>
        <w:tabs>
          <w:tab w:val="left" w:pos="720"/>
        </w:tabs>
        <w:rPr>
          <w:rFonts w:ascii="Comic Sans MS" w:eastAsia="Avenir Next" w:hAnsi="Comic Sans MS" w:cs="Avenir Next"/>
          <w:sz w:val="16"/>
          <w:szCs w:val="16"/>
        </w:rPr>
      </w:pPr>
    </w:p>
    <w:p w:rsidR="00E91F72" w:rsidRPr="005E65D2" w:rsidRDefault="007A6C77">
      <w:pPr>
        <w:tabs>
          <w:tab w:val="left" w:pos="720"/>
        </w:tabs>
        <w:rPr>
          <w:rFonts w:ascii="Comic Sans MS" w:eastAsia="Avenir Next" w:hAnsi="Comic Sans MS" w:cs="Avenir Next"/>
          <w:b/>
          <w:bCs/>
          <w:sz w:val="21"/>
          <w:szCs w:val="21"/>
        </w:rPr>
      </w:pPr>
      <w:r w:rsidRPr="005E65D2">
        <w:rPr>
          <w:rFonts w:ascii="Comic Sans MS" w:hAnsi="Comic Sans MS"/>
          <w:b/>
          <w:bCs/>
          <w:sz w:val="21"/>
          <w:szCs w:val="21"/>
        </w:rPr>
        <w:t xml:space="preserve">Important Dates:  </w:t>
      </w:r>
      <w:hyperlink r:id="rId24" w:history="1">
        <w:r w:rsidRPr="005E65D2">
          <w:rPr>
            <w:rStyle w:val="Hyperlink4"/>
            <w:rFonts w:ascii="Comic Sans MS" w:hAnsi="Comic Sans MS"/>
          </w:rPr>
          <w:t>http://dixie.edu/reg/?page=spring2016</w:t>
        </w:r>
      </w:hyperlink>
      <w:r w:rsidRPr="005E65D2">
        <w:rPr>
          <w:rFonts w:ascii="Comic Sans MS" w:hAnsi="Comic Sans MS"/>
          <w:b/>
          <w:bCs/>
          <w:sz w:val="21"/>
          <w:szCs w:val="21"/>
        </w:rPr>
        <w:t xml:space="preserve"> </w:t>
      </w:r>
    </w:p>
    <w:p w:rsidR="00E91F72" w:rsidRPr="005E65D2" w:rsidRDefault="00E91F72">
      <w:pPr>
        <w:tabs>
          <w:tab w:val="left" w:pos="720"/>
        </w:tabs>
        <w:rPr>
          <w:rFonts w:ascii="Comic Sans MS" w:eastAsia="Avenir Next" w:hAnsi="Comic Sans MS" w:cs="Avenir Next"/>
          <w:b/>
          <w:bCs/>
          <w:sz w:val="21"/>
          <w:szCs w:val="21"/>
        </w:rPr>
      </w:pPr>
    </w:p>
    <w:p w:rsidR="00E91F72" w:rsidRPr="005E65D2" w:rsidRDefault="00E91F72">
      <w:pPr>
        <w:tabs>
          <w:tab w:val="left" w:pos="720"/>
        </w:tabs>
        <w:rPr>
          <w:rFonts w:ascii="Comic Sans MS" w:eastAsia="Avenir Next" w:hAnsi="Comic Sans MS" w:cs="Avenir Next"/>
          <w:b/>
          <w:bCs/>
          <w:sz w:val="21"/>
          <w:szCs w:val="21"/>
        </w:rPr>
      </w:pPr>
    </w:p>
    <w:p w:rsidR="00E91F72" w:rsidRPr="005E65D2" w:rsidRDefault="00E91F72">
      <w:pPr>
        <w:tabs>
          <w:tab w:val="left" w:pos="720"/>
        </w:tabs>
        <w:rPr>
          <w:rFonts w:ascii="Comic Sans MS" w:eastAsia="Avenir Next" w:hAnsi="Comic Sans MS" w:cs="Avenir Next"/>
          <w:b/>
          <w:bCs/>
          <w:sz w:val="21"/>
          <w:szCs w:val="21"/>
        </w:rPr>
      </w:pPr>
    </w:p>
    <w:p w:rsidR="00E91F72" w:rsidRPr="005E65D2" w:rsidRDefault="00E91F72">
      <w:pPr>
        <w:tabs>
          <w:tab w:val="left" w:pos="720"/>
        </w:tabs>
        <w:rPr>
          <w:rFonts w:ascii="Comic Sans MS" w:eastAsia="Avenir Next" w:hAnsi="Comic Sans MS" w:cs="Avenir Next"/>
          <w:b/>
          <w:bCs/>
          <w:sz w:val="21"/>
          <w:szCs w:val="21"/>
        </w:rPr>
      </w:pPr>
    </w:p>
    <w:p w:rsidR="00E91F72" w:rsidRDefault="00E91F72">
      <w:pPr>
        <w:tabs>
          <w:tab w:val="left" w:pos="720"/>
        </w:tabs>
        <w:rPr>
          <w:rFonts w:ascii="Avenir Next" w:eastAsia="Avenir Next" w:hAnsi="Avenir Next" w:cs="Avenir Next"/>
          <w:b/>
          <w:bCs/>
          <w:sz w:val="21"/>
          <w:szCs w:val="21"/>
        </w:rPr>
      </w:pPr>
    </w:p>
    <w:p w:rsidR="00E91F72" w:rsidRDefault="00E91F72">
      <w:pPr>
        <w:tabs>
          <w:tab w:val="left" w:pos="720"/>
        </w:tabs>
        <w:rPr>
          <w:rFonts w:ascii="Avenir Next" w:eastAsia="Avenir Next" w:hAnsi="Avenir Next" w:cs="Avenir Next"/>
          <w:sz w:val="21"/>
          <w:szCs w:val="21"/>
          <w:u w:val="single"/>
        </w:rPr>
      </w:pPr>
    </w:p>
    <w:p w:rsidR="003875C1" w:rsidRDefault="003875C1">
      <w:pPr>
        <w:tabs>
          <w:tab w:val="left" w:pos="720"/>
        </w:tabs>
        <w:rPr>
          <w:rFonts w:ascii="Avenir Next" w:eastAsia="Avenir Next" w:hAnsi="Avenir Next" w:cs="Avenir Next"/>
          <w:sz w:val="21"/>
          <w:szCs w:val="21"/>
          <w:u w:val="single"/>
        </w:rPr>
      </w:pPr>
    </w:p>
    <w:p w:rsidR="003875C1" w:rsidRDefault="003875C1">
      <w:pPr>
        <w:tabs>
          <w:tab w:val="left" w:pos="720"/>
        </w:tabs>
        <w:rPr>
          <w:rFonts w:ascii="Avenir Next" w:eastAsia="Avenir Next" w:hAnsi="Avenir Next" w:cs="Avenir Next"/>
          <w:sz w:val="21"/>
          <w:szCs w:val="21"/>
          <w:u w:val="single"/>
        </w:rPr>
      </w:pPr>
    </w:p>
    <w:p w:rsidR="003875C1" w:rsidRDefault="003875C1">
      <w:pPr>
        <w:tabs>
          <w:tab w:val="left" w:pos="720"/>
        </w:tabs>
        <w:rPr>
          <w:rFonts w:ascii="Avenir Next" w:eastAsia="Avenir Next" w:hAnsi="Avenir Next" w:cs="Avenir Next"/>
          <w:sz w:val="21"/>
          <w:szCs w:val="21"/>
          <w:u w:val="single"/>
        </w:rPr>
      </w:pPr>
    </w:p>
    <w:p w:rsidR="00E91F72" w:rsidRDefault="00E91F72">
      <w:pPr>
        <w:shd w:val="clear" w:color="auto" w:fill="FFFFFF"/>
        <w:rPr>
          <w:rFonts w:ascii="Avenir Next" w:eastAsia="Avenir Next" w:hAnsi="Avenir Next" w:cs="Avenir Next"/>
          <w:b/>
          <w:bCs/>
          <w:sz w:val="20"/>
          <w:szCs w:val="20"/>
        </w:rPr>
      </w:pPr>
    </w:p>
    <w:p w:rsidR="00E91F72" w:rsidRDefault="00E91F72">
      <w:pPr>
        <w:shd w:val="clear" w:color="auto" w:fill="FFFFFF"/>
        <w:rPr>
          <w:rFonts w:ascii="Avenir Next" w:eastAsia="Avenir Next" w:hAnsi="Avenir Next" w:cs="Avenir Next"/>
          <w:b/>
          <w:bCs/>
          <w:sz w:val="20"/>
          <w:szCs w:val="20"/>
        </w:rPr>
      </w:pPr>
    </w:p>
    <w:tbl>
      <w:tblPr>
        <w:tblW w:w="104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0"/>
        <w:gridCol w:w="708"/>
        <w:gridCol w:w="3544"/>
        <w:gridCol w:w="833"/>
        <w:gridCol w:w="709"/>
        <w:gridCol w:w="3849"/>
      </w:tblGrid>
      <w:tr w:rsidR="00E91F72">
        <w:trPr>
          <w:trHeight w:val="320"/>
        </w:trPr>
        <w:tc>
          <w:tcPr>
            <w:tcW w:w="10493" w:type="dxa"/>
            <w:gridSpan w:val="6"/>
            <w:tcBorders>
              <w:top w:val="single" w:sz="8" w:space="0" w:color="000000"/>
              <w:left w:val="single" w:sz="8" w:space="0" w:color="000000"/>
              <w:bottom w:val="single" w:sz="8" w:space="0" w:color="000000"/>
              <w:right w:val="single" w:sz="8" w:space="0" w:color="000000"/>
            </w:tcBorders>
            <w:shd w:val="clear" w:color="auto" w:fill="969696"/>
            <w:tcMar>
              <w:top w:w="80" w:type="dxa"/>
              <w:left w:w="80" w:type="dxa"/>
              <w:bottom w:w="80" w:type="dxa"/>
              <w:right w:w="80" w:type="dxa"/>
            </w:tcMar>
            <w:vAlign w:val="center"/>
          </w:tcPr>
          <w:p w:rsidR="00E91F72" w:rsidRDefault="007A6C77">
            <w:pPr>
              <w:jc w:val="center"/>
            </w:pPr>
            <w:r>
              <w:rPr>
                <w:rFonts w:ascii="Avenir Next" w:hAnsi="Avenir Next"/>
                <w:b/>
                <w:bCs/>
                <w:sz w:val="22"/>
                <w:szCs w:val="22"/>
              </w:rPr>
              <w:lastRenderedPageBreak/>
              <w:t>Recommended Schedule – Math 1050 College Algebra – Spring 2016</w:t>
            </w:r>
          </w:p>
        </w:tc>
      </w:tr>
      <w:tr w:rsidR="00E91F72" w:rsidTr="00E43D98">
        <w:trPr>
          <w:trHeight w:val="300"/>
        </w:trPr>
        <w:tc>
          <w:tcPr>
            <w:tcW w:w="850" w:type="dxa"/>
            <w:tcBorders>
              <w:top w:val="single" w:sz="8" w:space="0" w:color="000000"/>
              <w:left w:val="single" w:sz="8" w:space="0" w:color="000000"/>
              <w:bottom w:val="single" w:sz="8" w:space="0" w:color="000000"/>
              <w:right w:val="single" w:sz="4" w:space="0" w:color="000000"/>
            </w:tcBorders>
            <w:shd w:val="clear" w:color="auto" w:fill="969696"/>
            <w:tcMar>
              <w:top w:w="80" w:type="dxa"/>
              <w:left w:w="80" w:type="dxa"/>
              <w:bottom w:w="80" w:type="dxa"/>
              <w:right w:w="80" w:type="dxa"/>
            </w:tcMar>
            <w:vAlign w:val="center"/>
          </w:tcPr>
          <w:p w:rsidR="00E91F72" w:rsidRDefault="007A6C77" w:rsidP="00E43D98">
            <w:pPr>
              <w:jc w:val="center"/>
            </w:pPr>
            <w:r>
              <w:rPr>
                <w:rFonts w:ascii="Avenir Next" w:hAnsi="Avenir Next"/>
                <w:b/>
                <w:bCs/>
                <w:sz w:val="20"/>
                <w:szCs w:val="20"/>
              </w:rPr>
              <w:t>Date</w:t>
            </w:r>
          </w:p>
        </w:tc>
        <w:tc>
          <w:tcPr>
            <w:tcW w:w="708" w:type="dxa"/>
            <w:tcBorders>
              <w:top w:val="single" w:sz="8" w:space="0" w:color="000000"/>
              <w:left w:val="single" w:sz="4" w:space="0" w:color="000000"/>
              <w:bottom w:val="single" w:sz="8" w:space="0" w:color="000000"/>
              <w:right w:val="single" w:sz="4" w:space="0" w:color="000000"/>
            </w:tcBorders>
            <w:shd w:val="clear" w:color="auto" w:fill="969696"/>
            <w:tcMar>
              <w:top w:w="80" w:type="dxa"/>
              <w:left w:w="80" w:type="dxa"/>
              <w:bottom w:w="80" w:type="dxa"/>
              <w:right w:w="80" w:type="dxa"/>
            </w:tcMar>
            <w:vAlign w:val="center"/>
          </w:tcPr>
          <w:p w:rsidR="00E91F72" w:rsidRDefault="007A6C77" w:rsidP="00E43D98">
            <w:pPr>
              <w:jc w:val="center"/>
            </w:pPr>
            <w:r>
              <w:rPr>
                <w:rFonts w:ascii="Avenir Next" w:hAnsi="Avenir Next"/>
                <w:b/>
                <w:bCs/>
                <w:sz w:val="20"/>
                <w:szCs w:val="20"/>
              </w:rPr>
              <w:t>Day</w:t>
            </w:r>
          </w:p>
        </w:tc>
        <w:tc>
          <w:tcPr>
            <w:tcW w:w="3544" w:type="dxa"/>
            <w:tcBorders>
              <w:top w:val="single" w:sz="8" w:space="0" w:color="000000"/>
              <w:left w:val="single" w:sz="4" w:space="0" w:color="000000"/>
              <w:bottom w:val="single" w:sz="8" w:space="0" w:color="000000"/>
              <w:right w:val="single" w:sz="8" w:space="0" w:color="000000"/>
            </w:tcBorders>
            <w:shd w:val="clear" w:color="auto" w:fill="969696"/>
            <w:tcMar>
              <w:top w:w="80" w:type="dxa"/>
              <w:left w:w="80" w:type="dxa"/>
              <w:bottom w:w="80" w:type="dxa"/>
              <w:right w:w="80" w:type="dxa"/>
            </w:tcMar>
            <w:vAlign w:val="center"/>
          </w:tcPr>
          <w:p w:rsidR="00E91F72" w:rsidRDefault="007A6C77" w:rsidP="00E43D98">
            <w:pPr>
              <w:jc w:val="center"/>
            </w:pPr>
            <w:r>
              <w:rPr>
                <w:rFonts w:ascii="Avenir Next" w:hAnsi="Avenir Next"/>
                <w:b/>
                <w:bCs/>
                <w:sz w:val="20"/>
                <w:szCs w:val="20"/>
              </w:rPr>
              <w:t>Assignment</w:t>
            </w:r>
          </w:p>
        </w:tc>
        <w:tc>
          <w:tcPr>
            <w:tcW w:w="833" w:type="dxa"/>
            <w:tcBorders>
              <w:top w:val="single" w:sz="8" w:space="0" w:color="000000"/>
              <w:left w:val="single" w:sz="8" w:space="0" w:color="000000"/>
              <w:bottom w:val="single" w:sz="8" w:space="0" w:color="000000"/>
              <w:right w:val="single" w:sz="4" w:space="0" w:color="000000"/>
            </w:tcBorders>
            <w:shd w:val="clear" w:color="auto" w:fill="969696"/>
            <w:tcMar>
              <w:top w:w="80" w:type="dxa"/>
              <w:left w:w="80" w:type="dxa"/>
              <w:bottom w:w="80" w:type="dxa"/>
              <w:right w:w="80" w:type="dxa"/>
            </w:tcMar>
            <w:vAlign w:val="center"/>
          </w:tcPr>
          <w:p w:rsidR="00E91F72" w:rsidRDefault="007A6C77" w:rsidP="00E43D98">
            <w:pPr>
              <w:jc w:val="center"/>
            </w:pPr>
            <w:r>
              <w:rPr>
                <w:rFonts w:ascii="Avenir Next" w:hAnsi="Avenir Next"/>
                <w:b/>
                <w:bCs/>
                <w:sz w:val="20"/>
                <w:szCs w:val="20"/>
              </w:rPr>
              <w:t>Date</w:t>
            </w:r>
          </w:p>
        </w:tc>
        <w:tc>
          <w:tcPr>
            <w:tcW w:w="709" w:type="dxa"/>
            <w:tcBorders>
              <w:top w:val="single" w:sz="8" w:space="0" w:color="000000"/>
              <w:left w:val="single" w:sz="4" w:space="0" w:color="000000"/>
              <w:bottom w:val="single" w:sz="8" w:space="0" w:color="000000"/>
              <w:right w:val="single" w:sz="4" w:space="0" w:color="000000"/>
            </w:tcBorders>
            <w:shd w:val="clear" w:color="auto" w:fill="969696"/>
            <w:tcMar>
              <w:top w:w="80" w:type="dxa"/>
              <w:left w:w="80" w:type="dxa"/>
              <w:bottom w:w="80" w:type="dxa"/>
              <w:right w:w="80" w:type="dxa"/>
            </w:tcMar>
            <w:vAlign w:val="center"/>
          </w:tcPr>
          <w:p w:rsidR="00E91F72" w:rsidRDefault="007A6C77" w:rsidP="00E43D98">
            <w:pPr>
              <w:jc w:val="center"/>
            </w:pPr>
            <w:r>
              <w:rPr>
                <w:rFonts w:ascii="Avenir Next" w:hAnsi="Avenir Next"/>
                <w:b/>
                <w:bCs/>
                <w:sz w:val="20"/>
                <w:szCs w:val="20"/>
              </w:rPr>
              <w:t>Day</w:t>
            </w:r>
          </w:p>
        </w:tc>
        <w:tc>
          <w:tcPr>
            <w:tcW w:w="3849" w:type="dxa"/>
            <w:tcBorders>
              <w:top w:val="single" w:sz="8" w:space="0" w:color="000000"/>
              <w:left w:val="single" w:sz="4" w:space="0" w:color="000000"/>
              <w:bottom w:val="single" w:sz="8" w:space="0" w:color="000000"/>
              <w:right w:val="single" w:sz="8" w:space="0" w:color="000000"/>
            </w:tcBorders>
            <w:shd w:val="clear" w:color="auto" w:fill="969696"/>
            <w:tcMar>
              <w:top w:w="80" w:type="dxa"/>
              <w:left w:w="80" w:type="dxa"/>
              <w:bottom w:w="80" w:type="dxa"/>
              <w:right w:w="80" w:type="dxa"/>
            </w:tcMar>
            <w:vAlign w:val="center"/>
          </w:tcPr>
          <w:p w:rsidR="00E91F72" w:rsidRDefault="007A6C77" w:rsidP="00E43D98">
            <w:pPr>
              <w:jc w:val="center"/>
            </w:pPr>
            <w:r>
              <w:rPr>
                <w:rFonts w:ascii="Avenir Next" w:hAnsi="Avenir Next"/>
                <w:b/>
                <w:bCs/>
                <w:sz w:val="20"/>
                <w:szCs w:val="20"/>
              </w:rPr>
              <w:t>Assignment</w:t>
            </w:r>
          </w:p>
        </w:tc>
      </w:tr>
      <w:tr w:rsidR="00E43D98" w:rsidTr="00E43D98">
        <w:trPr>
          <w:trHeight w:val="386"/>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Jan 5</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Tues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Orientation/Review</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Mar 1</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Tues</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rFonts w:ascii="Avenir Next Demi Bold" w:hAnsi="Avenir Next Demi Bold"/>
                <w:sz w:val="20"/>
                <w:szCs w:val="20"/>
              </w:rPr>
            </w:pPr>
            <w:r w:rsidRPr="00E43D98">
              <w:rPr>
                <w:rFonts w:ascii="Avenir Next" w:hAnsi="Avenir Next"/>
                <w:sz w:val="20"/>
                <w:szCs w:val="20"/>
              </w:rPr>
              <w:t>Review/</w:t>
            </w:r>
            <w:r w:rsidRPr="00E43D98">
              <w:rPr>
                <w:rFonts w:ascii="Avenir Next Demi Bold" w:hAnsi="Avenir Next Demi Bold"/>
                <w:sz w:val="20"/>
                <w:szCs w:val="20"/>
              </w:rPr>
              <w:t>Chapter 3 Test</w:t>
            </w:r>
          </w:p>
          <w:p w:rsidR="00E43D98" w:rsidRPr="00E43D98" w:rsidRDefault="00E43D98" w:rsidP="001302D0">
            <w:pPr>
              <w:jc w:val="center"/>
              <w:rPr>
                <w:sz w:val="20"/>
                <w:szCs w:val="20"/>
              </w:rPr>
            </w:pPr>
            <w:proofErr w:type="spellStart"/>
            <w:r w:rsidRPr="00E43D98">
              <w:rPr>
                <w:rFonts w:ascii="Avenir Next Demi Bold" w:hAnsi="Avenir Next Demi Bold"/>
                <w:sz w:val="20"/>
                <w:szCs w:val="20"/>
              </w:rPr>
              <w:t>Ch</w:t>
            </w:r>
            <w:proofErr w:type="spellEnd"/>
            <w:r w:rsidRPr="00E43D98">
              <w:rPr>
                <w:rFonts w:ascii="Avenir Next Demi Bold" w:hAnsi="Avenir Next Demi Bold"/>
                <w:sz w:val="20"/>
                <w:szCs w:val="20"/>
              </w:rPr>
              <w:t xml:space="preserve"> 3 Test Opens Mar 1- 4</w:t>
            </w:r>
          </w:p>
        </w:tc>
      </w:tr>
      <w:tr w:rsidR="00E43D98" w:rsidTr="00E43D98">
        <w:trPr>
          <w:trHeight w:val="458"/>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Jan 7</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Thurs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rFonts w:ascii="Avenir Next" w:hAnsi="Avenir Next"/>
                <w:sz w:val="20"/>
                <w:szCs w:val="20"/>
              </w:rPr>
            </w:pPr>
            <w:r w:rsidRPr="00E43D98">
              <w:rPr>
                <w:rFonts w:ascii="Avenir Next" w:hAnsi="Avenir Next"/>
                <w:sz w:val="20"/>
                <w:szCs w:val="20"/>
              </w:rPr>
              <w:t>Sec. 1.1 Linear Equations</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Mar 3</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Thurs</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Sec. 4.1 Inverse Functions</w:t>
            </w:r>
          </w:p>
        </w:tc>
      </w:tr>
      <w:tr w:rsidR="00E43D98" w:rsidTr="00E43D98">
        <w:trPr>
          <w:trHeight w:val="674"/>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Jan 11</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Mon</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E43D98">
            <w:pPr>
              <w:jc w:val="center"/>
              <w:rPr>
                <w:rFonts w:ascii="Avenir Next" w:eastAsia="Avenir Next" w:hAnsi="Avenir Next" w:cs="Avenir Next"/>
                <w:sz w:val="20"/>
                <w:szCs w:val="20"/>
              </w:rPr>
            </w:pPr>
            <w:r w:rsidRPr="00E43D98">
              <w:rPr>
                <w:rFonts w:ascii="Avenir Next" w:hAnsi="Avenir Next"/>
                <w:sz w:val="20"/>
                <w:szCs w:val="20"/>
              </w:rPr>
              <w:t>Sec. 1.2 Applications &amp; Modeling with</w:t>
            </w:r>
          </w:p>
          <w:p w:rsidR="00E43D98" w:rsidRPr="00E43D98" w:rsidRDefault="00E43D98" w:rsidP="00E43D98">
            <w:pPr>
              <w:jc w:val="center"/>
              <w:rPr>
                <w:sz w:val="20"/>
                <w:szCs w:val="20"/>
              </w:rPr>
            </w:pPr>
            <w:r w:rsidRPr="00E43D98">
              <w:rPr>
                <w:rFonts w:ascii="Avenir Next" w:hAnsi="Avenir Next"/>
                <w:sz w:val="20"/>
                <w:szCs w:val="20"/>
              </w:rPr>
              <w:t>Linear Equations</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Mar 14</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Mon</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rFonts w:ascii="Avenir Next" w:hAnsi="Avenir Next"/>
                <w:sz w:val="20"/>
                <w:szCs w:val="20"/>
              </w:rPr>
            </w:pPr>
            <w:r w:rsidRPr="00E43D98">
              <w:rPr>
                <w:rFonts w:ascii="Avenir Next" w:hAnsi="Avenir Next"/>
                <w:sz w:val="20"/>
                <w:szCs w:val="20"/>
              </w:rPr>
              <w:t>Sec. 4.2 Exponential Functions</w:t>
            </w:r>
          </w:p>
          <w:p w:rsidR="00E43D98" w:rsidRPr="00E43D98" w:rsidRDefault="00E43D98" w:rsidP="001302D0">
            <w:pPr>
              <w:jc w:val="center"/>
              <w:rPr>
                <w:rFonts w:ascii="Avenir Next" w:eastAsia="Avenir Next" w:hAnsi="Avenir Next" w:cs="Avenir Next"/>
                <w:sz w:val="20"/>
                <w:szCs w:val="20"/>
              </w:rPr>
            </w:pPr>
            <w:r w:rsidRPr="00E43D98">
              <w:rPr>
                <w:rFonts w:ascii="Avenir Next" w:hAnsi="Avenir Next"/>
                <w:sz w:val="20"/>
                <w:szCs w:val="20"/>
              </w:rPr>
              <w:t>Sec. 4.3 Logarithmic Functions</w:t>
            </w:r>
          </w:p>
          <w:p w:rsidR="00E43D98" w:rsidRPr="00E43D98" w:rsidRDefault="00E43D98" w:rsidP="001302D0">
            <w:pPr>
              <w:jc w:val="center"/>
              <w:rPr>
                <w:rFonts w:ascii="Avenir Next" w:hAnsi="Avenir Next"/>
                <w:sz w:val="20"/>
                <w:szCs w:val="20"/>
              </w:rPr>
            </w:pPr>
          </w:p>
        </w:tc>
      </w:tr>
      <w:tr w:rsidR="00E43D98" w:rsidTr="00E43D98">
        <w:trPr>
          <w:trHeight w:val="340"/>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Jan 13</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Wed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E43D98">
            <w:pPr>
              <w:jc w:val="center"/>
              <w:rPr>
                <w:rFonts w:ascii="Avenir Next" w:hAnsi="Avenir Next"/>
                <w:sz w:val="20"/>
                <w:szCs w:val="20"/>
              </w:rPr>
            </w:pPr>
            <w:r w:rsidRPr="00E43D98">
              <w:rPr>
                <w:rFonts w:ascii="Avenir Next" w:hAnsi="Avenir Next"/>
                <w:sz w:val="20"/>
                <w:szCs w:val="20"/>
              </w:rPr>
              <w:t>Sec. 1.3 Complex Numbers</w:t>
            </w:r>
          </w:p>
          <w:p w:rsidR="00E43D98" w:rsidRPr="00E43D98" w:rsidRDefault="00E43D98" w:rsidP="00E43D98">
            <w:pPr>
              <w:jc w:val="center"/>
              <w:rPr>
                <w:sz w:val="20"/>
                <w:szCs w:val="20"/>
              </w:rPr>
            </w:pPr>
            <w:r w:rsidRPr="00E43D98">
              <w:rPr>
                <w:rFonts w:ascii="Avenir Next" w:hAnsi="Avenir Next"/>
                <w:sz w:val="20"/>
                <w:szCs w:val="20"/>
              </w:rPr>
              <w:t>Sec. 1.4 Quadratic Equations</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Mar 16</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Wed</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Sec. 4.4 Change of base Theorem</w:t>
            </w:r>
          </w:p>
        </w:tc>
      </w:tr>
      <w:tr w:rsidR="00E43D98" w:rsidTr="00E43D98">
        <w:trPr>
          <w:trHeight w:val="340"/>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Jan 15</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Fri</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E43D98">
            <w:pPr>
              <w:jc w:val="center"/>
              <w:rPr>
                <w:rFonts w:ascii="Avenir Next" w:eastAsia="Avenir Next" w:hAnsi="Avenir Next" w:cs="Avenir Next"/>
                <w:sz w:val="20"/>
                <w:szCs w:val="20"/>
              </w:rPr>
            </w:pPr>
            <w:r w:rsidRPr="00E43D98">
              <w:rPr>
                <w:rFonts w:ascii="Avenir Next" w:hAnsi="Avenir Next"/>
                <w:sz w:val="20"/>
                <w:szCs w:val="20"/>
              </w:rPr>
              <w:t>Sec. 1.5 Applications &amp; Modeling with</w:t>
            </w:r>
          </w:p>
          <w:p w:rsidR="00E43D98" w:rsidRPr="00E43D98" w:rsidRDefault="00E43D98" w:rsidP="00E43D98">
            <w:pPr>
              <w:jc w:val="center"/>
              <w:rPr>
                <w:rFonts w:ascii="Avenir Next" w:hAnsi="Avenir Next"/>
                <w:sz w:val="20"/>
                <w:szCs w:val="20"/>
              </w:rPr>
            </w:pPr>
            <w:r w:rsidRPr="00E43D98">
              <w:rPr>
                <w:rFonts w:ascii="Avenir Next" w:hAnsi="Avenir Next"/>
                <w:sz w:val="20"/>
                <w:szCs w:val="20"/>
              </w:rPr>
              <w:t>Quadratic Equations</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Mar 18</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Fri</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rFonts w:ascii="Avenir Next" w:hAnsi="Avenir Next"/>
                <w:sz w:val="20"/>
                <w:szCs w:val="20"/>
              </w:rPr>
            </w:pPr>
            <w:r w:rsidRPr="00E43D98">
              <w:rPr>
                <w:rFonts w:ascii="Avenir Next" w:hAnsi="Avenir Next"/>
                <w:sz w:val="20"/>
                <w:szCs w:val="20"/>
              </w:rPr>
              <w:t xml:space="preserve">Sec. 4.5 </w:t>
            </w:r>
            <w:proofErr w:type="spellStart"/>
            <w:r w:rsidRPr="00E43D98">
              <w:rPr>
                <w:rFonts w:ascii="Avenir Next" w:hAnsi="Avenir Next"/>
                <w:sz w:val="20"/>
                <w:szCs w:val="20"/>
              </w:rPr>
              <w:t>Exp</w:t>
            </w:r>
            <w:proofErr w:type="spellEnd"/>
            <w:r w:rsidRPr="00E43D98">
              <w:rPr>
                <w:rFonts w:ascii="Avenir Next" w:hAnsi="Avenir Next"/>
                <w:sz w:val="20"/>
                <w:szCs w:val="20"/>
              </w:rPr>
              <w:t xml:space="preserve"> and Log equations</w:t>
            </w:r>
          </w:p>
          <w:p w:rsidR="00E43D98" w:rsidRPr="00E43D98" w:rsidRDefault="00E43D98" w:rsidP="001302D0">
            <w:pPr>
              <w:jc w:val="center"/>
              <w:rPr>
                <w:sz w:val="20"/>
                <w:szCs w:val="20"/>
              </w:rPr>
            </w:pPr>
            <w:r w:rsidRPr="00E43D98">
              <w:rPr>
                <w:rFonts w:ascii="Avenir Next" w:hAnsi="Avenir Next"/>
                <w:sz w:val="20"/>
                <w:szCs w:val="20"/>
              </w:rPr>
              <w:t xml:space="preserve">Sec. 4.6 </w:t>
            </w:r>
            <w:proofErr w:type="spellStart"/>
            <w:r w:rsidRPr="00E43D98">
              <w:rPr>
                <w:rFonts w:ascii="Avenir Next" w:hAnsi="Avenir Next"/>
                <w:sz w:val="20"/>
                <w:szCs w:val="20"/>
              </w:rPr>
              <w:t>Exp</w:t>
            </w:r>
            <w:proofErr w:type="spellEnd"/>
            <w:r w:rsidRPr="00E43D98">
              <w:rPr>
                <w:rFonts w:ascii="Avenir Next" w:hAnsi="Avenir Next"/>
                <w:sz w:val="20"/>
                <w:szCs w:val="20"/>
              </w:rPr>
              <w:t xml:space="preserve"> Growth and Decay</w:t>
            </w:r>
          </w:p>
        </w:tc>
      </w:tr>
      <w:tr w:rsidR="00E43D98" w:rsidTr="00E43D98">
        <w:trPr>
          <w:trHeight w:val="340"/>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Jan 20</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Wed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Sec. 1.6 Other Equation Types &amp; Applications</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Mar 22</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Tues</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Default="00E43D98" w:rsidP="001302D0">
            <w:pPr>
              <w:jc w:val="center"/>
              <w:rPr>
                <w:rFonts w:ascii="Avenir Next" w:hAnsi="Avenir Next"/>
                <w:bCs/>
                <w:sz w:val="20"/>
                <w:szCs w:val="20"/>
              </w:rPr>
            </w:pPr>
            <w:r w:rsidRPr="00E43D98">
              <w:rPr>
                <w:rFonts w:ascii="Avenir Next Medium" w:hAnsi="Avenir Next Medium"/>
                <w:sz w:val="20"/>
                <w:szCs w:val="20"/>
              </w:rPr>
              <w:t>Review</w:t>
            </w:r>
            <w:r w:rsidRPr="00E43D98">
              <w:rPr>
                <w:rFonts w:ascii="Avenir Next" w:hAnsi="Avenir Next"/>
                <w:bCs/>
                <w:sz w:val="20"/>
                <w:szCs w:val="20"/>
              </w:rPr>
              <w:t>/ Chapter 4 Test</w:t>
            </w:r>
          </w:p>
          <w:p w:rsidR="00E43D98" w:rsidRPr="00E43D98" w:rsidRDefault="00E43D98" w:rsidP="001302D0">
            <w:pPr>
              <w:jc w:val="center"/>
              <w:rPr>
                <w:rFonts w:ascii="Avenir Next" w:hAnsi="Avenir Next"/>
                <w:sz w:val="20"/>
                <w:szCs w:val="20"/>
              </w:rPr>
            </w:pPr>
            <w:proofErr w:type="spellStart"/>
            <w:r>
              <w:rPr>
                <w:rFonts w:ascii="Avenir Next" w:hAnsi="Avenir Next"/>
                <w:bCs/>
                <w:sz w:val="20"/>
                <w:szCs w:val="20"/>
              </w:rPr>
              <w:t>Ch</w:t>
            </w:r>
            <w:proofErr w:type="spellEnd"/>
            <w:r>
              <w:rPr>
                <w:rFonts w:ascii="Avenir Next" w:hAnsi="Avenir Next"/>
                <w:bCs/>
                <w:sz w:val="20"/>
                <w:szCs w:val="20"/>
              </w:rPr>
              <w:t xml:space="preserve"> 4 Test Opens Mar 22-28</w:t>
            </w:r>
          </w:p>
        </w:tc>
      </w:tr>
      <w:tr w:rsidR="00E43D98" w:rsidTr="00E43D98">
        <w:trPr>
          <w:trHeight w:val="494"/>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Jan 22</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Fri</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E43D98">
            <w:pPr>
              <w:jc w:val="center"/>
              <w:rPr>
                <w:rFonts w:ascii="Avenir Next" w:hAnsi="Avenir Next"/>
                <w:sz w:val="20"/>
                <w:szCs w:val="20"/>
              </w:rPr>
            </w:pPr>
            <w:r w:rsidRPr="00E43D98">
              <w:rPr>
                <w:rFonts w:ascii="Avenir Next" w:hAnsi="Avenir Next"/>
                <w:sz w:val="20"/>
                <w:szCs w:val="20"/>
              </w:rPr>
              <w:t>Sec. 1.7 Inequalities</w:t>
            </w:r>
          </w:p>
          <w:p w:rsidR="00E43D98" w:rsidRPr="00E43D98" w:rsidRDefault="00E43D98" w:rsidP="00E43D98">
            <w:pPr>
              <w:jc w:val="center"/>
              <w:rPr>
                <w:rFonts w:ascii="Avenir Next" w:hAnsi="Avenir Next"/>
                <w:sz w:val="20"/>
                <w:szCs w:val="20"/>
              </w:rPr>
            </w:pPr>
            <w:r w:rsidRPr="00E43D98">
              <w:rPr>
                <w:rFonts w:ascii="Avenir Next" w:hAnsi="Avenir Next"/>
                <w:sz w:val="20"/>
                <w:szCs w:val="20"/>
              </w:rPr>
              <w:t xml:space="preserve">Sec. 1.8 Absolute Value </w:t>
            </w:r>
            <w:proofErr w:type="spellStart"/>
            <w:r w:rsidRPr="00E43D98">
              <w:rPr>
                <w:rFonts w:ascii="Avenir Next" w:hAnsi="Avenir Next"/>
                <w:sz w:val="20"/>
                <w:szCs w:val="20"/>
              </w:rPr>
              <w:t>Equ</w:t>
            </w:r>
            <w:proofErr w:type="spellEnd"/>
            <w:r w:rsidRPr="00E43D98">
              <w:rPr>
                <w:rFonts w:ascii="Avenir Next" w:hAnsi="Avenir Next"/>
                <w:sz w:val="20"/>
                <w:szCs w:val="20"/>
              </w:rPr>
              <w:t xml:space="preserve"> &amp; </w:t>
            </w:r>
            <w:proofErr w:type="spellStart"/>
            <w:r w:rsidRPr="00E43D98">
              <w:rPr>
                <w:rFonts w:ascii="Avenir Next" w:hAnsi="Avenir Next"/>
                <w:sz w:val="20"/>
                <w:szCs w:val="20"/>
              </w:rPr>
              <w:t>Inequ</w:t>
            </w:r>
            <w:proofErr w:type="spellEnd"/>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Mar 24</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rFonts w:ascii="Avenir Next" w:hAnsi="Avenir Next"/>
                <w:sz w:val="20"/>
                <w:szCs w:val="20"/>
              </w:rPr>
            </w:pPr>
            <w:r w:rsidRPr="00E43D98">
              <w:rPr>
                <w:rFonts w:ascii="Avenir Next" w:hAnsi="Avenir Next"/>
                <w:sz w:val="20"/>
                <w:szCs w:val="20"/>
              </w:rPr>
              <w:t>Thurs</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rFonts w:ascii="Avenir Next" w:eastAsia="Avenir Next" w:hAnsi="Avenir Next" w:cs="Avenir Next"/>
                <w:sz w:val="20"/>
                <w:szCs w:val="20"/>
              </w:rPr>
            </w:pPr>
            <w:r w:rsidRPr="00E43D98">
              <w:rPr>
                <w:rFonts w:ascii="Avenir Next" w:hAnsi="Avenir Next"/>
                <w:sz w:val="20"/>
                <w:szCs w:val="20"/>
              </w:rPr>
              <w:t>Sec. 5.1 Systems of Linear Equations</w:t>
            </w:r>
          </w:p>
          <w:p w:rsidR="00E43D98" w:rsidRPr="00E43D98" w:rsidRDefault="00E43D98" w:rsidP="001302D0">
            <w:pPr>
              <w:jc w:val="center"/>
              <w:rPr>
                <w:rFonts w:ascii="Avenir Next Medium" w:hAnsi="Avenir Next Medium"/>
                <w:sz w:val="20"/>
                <w:szCs w:val="20"/>
              </w:rPr>
            </w:pPr>
            <w:r w:rsidRPr="00E43D98">
              <w:rPr>
                <w:rFonts w:ascii="Avenir Next" w:hAnsi="Avenir Next"/>
                <w:sz w:val="20"/>
                <w:szCs w:val="20"/>
              </w:rPr>
              <w:t>Sec. 5.3 Determinants</w:t>
            </w:r>
          </w:p>
        </w:tc>
      </w:tr>
      <w:tr w:rsidR="00E43D98" w:rsidTr="00E43D98">
        <w:trPr>
          <w:trHeight w:val="340"/>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Jan 26</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Tues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Default="00E43D98" w:rsidP="00E43D98">
            <w:pPr>
              <w:jc w:val="center"/>
              <w:rPr>
                <w:sz w:val="20"/>
                <w:szCs w:val="20"/>
              </w:rPr>
            </w:pPr>
            <w:r w:rsidRPr="00E43D98">
              <w:rPr>
                <w:sz w:val="20"/>
                <w:szCs w:val="20"/>
              </w:rPr>
              <w:t>Review Chapter 1</w:t>
            </w:r>
          </w:p>
          <w:p w:rsidR="00E43D98" w:rsidRPr="00E43D98" w:rsidRDefault="00E43D98" w:rsidP="00E43D98">
            <w:pPr>
              <w:jc w:val="center"/>
              <w:rPr>
                <w:rFonts w:ascii="Avenir Next" w:hAnsi="Avenir Next"/>
                <w:sz w:val="20"/>
                <w:szCs w:val="20"/>
              </w:rPr>
            </w:pPr>
            <w:r w:rsidRPr="00E43D98">
              <w:rPr>
                <w:rFonts w:ascii="Avenir Next" w:hAnsi="Avenir Next"/>
                <w:sz w:val="20"/>
                <w:szCs w:val="20"/>
              </w:rPr>
              <w:t>Chapter 1 Test Open</w:t>
            </w:r>
          </w:p>
          <w:p w:rsidR="00E43D98" w:rsidRPr="00E43D98" w:rsidRDefault="00E43D98" w:rsidP="00E43D98">
            <w:pPr>
              <w:jc w:val="center"/>
              <w:rPr>
                <w:sz w:val="20"/>
                <w:szCs w:val="20"/>
              </w:rPr>
            </w:pPr>
            <w:r w:rsidRPr="00E43D98">
              <w:rPr>
                <w:rFonts w:ascii="Avenir Next" w:hAnsi="Avenir Next"/>
                <w:sz w:val="20"/>
                <w:szCs w:val="20"/>
              </w:rPr>
              <w:t>Jan 27-Feb 1</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Mar 30</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Pr>
                <w:rFonts w:ascii="Avenir Next" w:hAnsi="Avenir Next"/>
                <w:sz w:val="20"/>
                <w:szCs w:val="20"/>
              </w:rPr>
              <w:t>Wed</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rFonts w:ascii="Avenir Next" w:hAnsi="Avenir Next"/>
                <w:sz w:val="20"/>
                <w:szCs w:val="20"/>
              </w:rPr>
            </w:pPr>
            <w:r w:rsidRPr="00E43D98">
              <w:rPr>
                <w:rFonts w:ascii="Avenir Next" w:hAnsi="Avenir Next"/>
                <w:sz w:val="20"/>
                <w:szCs w:val="20"/>
              </w:rPr>
              <w:t>Sec. 5.4 Partial Fractions</w:t>
            </w:r>
          </w:p>
        </w:tc>
      </w:tr>
      <w:tr w:rsidR="00E43D98" w:rsidTr="00E43D98">
        <w:trPr>
          <w:trHeight w:val="521"/>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Pr>
                <w:rFonts w:ascii="Avenir Next" w:hAnsi="Avenir Next"/>
                <w:sz w:val="20"/>
                <w:szCs w:val="20"/>
              </w:rPr>
              <w:t>Jan 28</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Pr>
                <w:rFonts w:ascii="Avenir Next" w:hAnsi="Avenir Next"/>
                <w:sz w:val="20"/>
                <w:szCs w:val="20"/>
              </w:rPr>
              <w:t>Thurs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E43D98">
            <w:pPr>
              <w:jc w:val="center"/>
              <w:rPr>
                <w:rFonts w:ascii="Avenir Next" w:eastAsia="Avenir Next" w:hAnsi="Avenir Next" w:cs="Avenir Next"/>
                <w:sz w:val="20"/>
                <w:szCs w:val="20"/>
              </w:rPr>
            </w:pPr>
            <w:r w:rsidRPr="00E43D98">
              <w:rPr>
                <w:rFonts w:ascii="Avenir Next" w:hAnsi="Avenir Next"/>
                <w:sz w:val="20"/>
                <w:szCs w:val="20"/>
              </w:rPr>
              <w:t>Sec. 2.1 Rect. Coordinates &amp; Graphs</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sz w:val="20"/>
                <w:szCs w:val="20"/>
              </w:rPr>
              <w:t>April 1</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sz w:val="20"/>
                <w:szCs w:val="20"/>
              </w:rPr>
              <w:t>Fri</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rFonts w:ascii="Avenir Next" w:hAnsi="Avenir Next"/>
                <w:sz w:val="20"/>
                <w:szCs w:val="20"/>
              </w:rPr>
            </w:pPr>
            <w:r w:rsidRPr="00E43D98">
              <w:rPr>
                <w:rFonts w:ascii="Avenir Next" w:hAnsi="Avenir Next"/>
                <w:sz w:val="20"/>
                <w:szCs w:val="20"/>
              </w:rPr>
              <w:t>Sec. 5.5 Nonlinear Systems of Equations</w:t>
            </w:r>
          </w:p>
          <w:p w:rsidR="00E43D98" w:rsidRPr="00E43D98" w:rsidRDefault="00E43D98" w:rsidP="001302D0">
            <w:pPr>
              <w:jc w:val="center"/>
              <w:rPr>
                <w:sz w:val="20"/>
                <w:szCs w:val="20"/>
              </w:rPr>
            </w:pPr>
            <w:r w:rsidRPr="00E43D98">
              <w:rPr>
                <w:rFonts w:ascii="Avenir Next" w:hAnsi="Avenir Next"/>
                <w:sz w:val="20"/>
                <w:szCs w:val="20"/>
              </w:rPr>
              <w:t>Sec. 5.6 Systems of Inequalities and Linear Programing</w:t>
            </w:r>
          </w:p>
        </w:tc>
      </w:tr>
      <w:tr w:rsidR="00E43D98" w:rsidTr="00E43D98">
        <w:trPr>
          <w:trHeight w:val="300"/>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Feb 1</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Mon</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E43D98">
            <w:pPr>
              <w:jc w:val="center"/>
              <w:rPr>
                <w:rFonts w:ascii="Avenir Next" w:hAnsi="Avenir Next"/>
                <w:sz w:val="20"/>
                <w:szCs w:val="20"/>
              </w:rPr>
            </w:pPr>
            <w:r w:rsidRPr="00E43D98">
              <w:rPr>
                <w:rFonts w:ascii="Avenir Next" w:hAnsi="Avenir Next"/>
                <w:sz w:val="20"/>
                <w:szCs w:val="20"/>
              </w:rPr>
              <w:t>Sec. 2.2 Circles</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Book" w:hAnsi="Avenir Book"/>
                <w:sz w:val="20"/>
                <w:szCs w:val="20"/>
              </w:rPr>
              <w:t>Apr 5</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Pr>
                <w:rFonts w:ascii="Avenir Book" w:hAnsi="Avenir Book"/>
                <w:sz w:val="20"/>
                <w:szCs w:val="20"/>
              </w:rPr>
              <w:t>Tues</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Sec. 6.1 Parabolas</w:t>
            </w:r>
          </w:p>
        </w:tc>
      </w:tr>
      <w:tr w:rsidR="00E43D98" w:rsidTr="00E43D98">
        <w:trPr>
          <w:trHeight w:val="300"/>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Feb 3</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Wed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Sec. 2.3 Functions</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Apr 7</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Pr>
                <w:rFonts w:ascii="Avenir Next" w:hAnsi="Avenir Next"/>
                <w:sz w:val="20"/>
                <w:szCs w:val="20"/>
              </w:rPr>
              <w:t>Thurs</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rFonts w:ascii="Avenir Next" w:hAnsi="Avenir Next"/>
                <w:sz w:val="20"/>
                <w:szCs w:val="20"/>
              </w:rPr>
            </w:pPr>
            <w:r w:rsidRPr="00E43D98">
              <w:rPr>
                <w:rFonts w:ascii="Avenir Next" w:hAnsi="Avenir Next"/>
                <w:sz w:val="20"/>
                <w:szCs w:val="20"/>
              </w:rPr>
              <w:t>Sec. 6.2 Ellipses</w:t>
            </w:r>
          </w:p>
        </w:tc>
      </w:tr>
      <w:tr w:rsidR="00E43D98" w:rsidTr="00E43D98">
        <w:trPr>
          <w:trHeight w:val="300"/>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Feb 5</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Fri</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Sec. 2.4 Linear Functions</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rFonts w:ascii="Avenir Next" w:hAnsi="Avenir Next"/>
                <w:sz w:val="20"/>
                <w:szCs w:val="20"/>
              </w:rPr>
            </w:pPr>
            <w:r w:rsidRPr="00E43D98">
              <w:rPr>
                <w:rFonts w:ascii="Avenir Next" w:hAnsi="Avenir Next"/>
                <w:sz w:val="20"/>
                <w:szCs w:val="20"/>
              </w:rPr>
              <w:t>Apr 11</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rFonts w:ascii="Avenir Next" w:hAnsi="Avenir Next"/>
                <w:sz w:val="20"/>
                <w:szCs w:val="20"/>
              </w:rPr>
            </w:pPr>
            <w:r w:rsidRPr="00E43D98">
              <w:rPr>
                <w:rFonts w:ascii="Avenir Next" w:hAnsi="Avenir Next"/>
                <w:sz w:val="20"/>
                <w:szCs w:val="20"/>
              </w:rPr>
              <w:t>Mon</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Default="00E43D98" w:rsidP="001302D0">
            <w:pPr>
              <w:jc w:val="center"/>
              <w:rPr>
                <w:rFonts w:ascii="Avenir Next" w:hAnsi="Avenir Next"/>
                <w:bCs/>
                <w:sz w:val="20"/>
                <w:szCs w:val="20"/>
              </w:rPr>
            </w:pPr>
            <w:r w:rsidRPr="00E43D98">
              <w:rPr>
                <w:rFonts w:ascii="Avenir Next" w:hAnsi="Avenir Next"/>
                <w:sz w:val="20"/>
                <w:szCs w:val="20"/>
              </w:rPr>
              <w:t xml:space="preserve">Review/ </w:t>
            </w:r>
            <w:r w:rsidRPr="00E43D98">
              <w:rPr>
                <w:rFonts w:ascii="Avenir Next" w:hAnsi="Avenir Next"/>
                <w:bCs/>
                <w:sz w:val="20"/>
                <w:szCs w:val="20"/>
              </w:rPr>
              <w:t>Chapter 5-6 Test</w:t>
            </w:r>
          </w:p>
          <w:p w:rsidR="00E43D98" w:rsidRPr="00E43D98" w:rsidRDefault="00E43D98" w:rsidP="001302D0">
            <w:pPr>
              <w:jc w:val="center"/>
              <w:rPr>
                <w:rFonts w:ascii="Avenir Next" w:hAnsi="Avenir Next"/>
                <w:sz w:val="20"/>
                <w:szCs w:val="20"/>
              </w:rPr>
            </w:pPr>
            <w:proofErr w:type="spellStart"/>
            <w:r>
              <w:rPr>
                <w:rFonts w:ascii="Avenir Next" w:hAnsi="Avenir Next"/>
                <w:bCs/>
                <w:sz w:val="20"/>
                <w:szCs w:val="20"/>
              </w:rPr>
              <w:t>Ch</w:t>
            </w:r>
            <w:proofErr w:type="spellEnd"/>
            <w:r>
              <w:rPr>
                <w:rFonts w:ascii="Avenir Next" w:hAnsi="Avenir Next"/>
                <w:bCs/>
                <w:sz w:val="20"/>
                <w:szCs w:val="20"/>
              </w:rPr>
              <w:t xml:space="preserve"> 5-6 Test Opens Apr 11-18</w:t>
            </w:r>
          </w:p>
        </w:tc>
      </w:tr>
      <w:tr w:rsidR="00E43D98" w:rsidTr="00E43D98">
        <w:trPr>
          <w:trHeight w:val="340"/>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Feb 9</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Tues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 xml:space="preserve">Sec. 2.5 </w:t>
            </w:r>
            <w:proofErr w:type="spellStart"/>
            <w:r w:rsidRPr="00E43D98">
              <w:rPr>
                <w:rFonts w:ascii="Avenir Next" w:hAnsi="Avenir Next"/>
                <w:sz w:val="20"/>
                <w:szCs w:val="20"/>
              </w:rPr>
              <w:t>Equ</w:t>
            </w:r>
            <w:proofErr w:type="spellEnd"/>
            <w:r w:rsidRPr="00E43D98">
              <w:rPr>
                <w:rFonts w:ascii="Avenir Next" w:hAnsi="Avenir Next"/>
                <w:sz w:val="20"/>
                <w:szCs w:val="20"/>
              </w:rPr>
              <w:t>. of Lines &amp; Linear Models Sec. 2.6 Graphs of Basic Functions</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Apr 13</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Pr>
                <w:rFonts w:ascii="Avenir Next" w:hAnsi="Avenir Next"/>
                <w:sz w:val="20"/>
                <w:szCs w:val="20"/>
              </w:rPr>
              <w:t>Wed</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rFonts w:ascii="Avenir Next" w:eastAsia="Avenir Next" w:hAnsi="Avenir Next" w:cs="Avenir Next"/>
                <w:sz w:val="20"/>
                <w:szCs w:val="20"/>
              </w:rPr>
            </w:pPr>
            <w:r w:rsidRPr="00E43D98">
              <w:rPr>
                <w:rFonts w:ascii="Avenir Next" w:hAnsi="Avenir Next"/>
                <w:sz w:val="20"/>
                <w:szCs w:val="20"/>
              </w:rPr>
              <w:t>Sec. 7.1 Sequences &amp; Series</w:t>
            </w:r>
          </w:p>
          <w:p w:rsidR="00E43D98" w:rsidRPr="00E43D98" w:rsidRDefault="00E43D98" w:rsidP="001302D0">
            <w:pPr>
              <w:jc w:val="center"/>
              <w:rPr>
                <w:sz w:val="20"/>
                <w:szCs w:val="20"/>
              </w:rPr>
            </w:pPr>
            <w:r w:rsidRPr="00E43D98">
              <w:rPr>
                <w:rFonts w:ascii="Avenir Next" w:hAnsi="Avenir Next"/>
                <w:sz w:val="20"/>
                <w:szCs w:val="20"/>
              </w:rPr>
              <w:t>Sec. 7.2 Arithmetic Sequences</w:t>
            </w:r>
          </w:p>
        </w:tc>
      </w:tr>
      <w:tr w:rsidR="00E43D98" w:rsidTr="00E43D98">
        <w:trPr>
          <w:trHeight w:val="340"/>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Feb 11</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Thurs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rFonts w:ascii="Avenir Next" w:hAnsi="Avenir Next"/>
                <w:sz w:val="20"/>
                <w:szCs w:val="20"/>
              </w:rPr>
            </w:pPr>
            <w:r w:rsidRPr="00E43D98">
              <w:rPr>
                <w:rFonts w:ascii="Avenir Next" w:hAnsi="Avenir Next"/>
                <w:sz w:val="20"/>
                <w:szCs w:val="20"/>
              </w:rPr>
              <w:t>Sec. 2.7 Graphing Techniques</w:t>
            </w:r>
          </w:p>
          <w:p w:rsidR="00E43D98" w:rsidRPr="00E43D98" w:rsidRDefault="00E43D98" w:rsidP="001302D0">
            <w:pPr>
              <w:jc w:val="center"/>
              <w:rPr>
                <w:sz w:val="20"/>
                <w:szCs w:val="20"/>
              </w:rPr>
            </w:pPr>
            <w:r w:rsidRPr="00E43D98">
              <w:rPr>
                <w:rFonts w:ascii="Avenir Next" w:hAnsi="Avenir Next"/>
                <w:sz w:val="20"/>
                <w:szCs w:val="20"/>
              </w:rPr>
              <w:t>Sec. 2.8 Function Operation &amp;</w:t>
            </w:r>
          </w:p>
          <w:p w:rsidR="00E43D98" w:rsidRPr="00E43D98" w:rsidRDefault="00E43D98" w:rsidP="001302D0">
            <w:pPr>
              <w:jc w:val="center"/>
              <w:rPr>
                <w:sz w:val="20"/>
                <w:szCs w:val="20"/>
              </w:rPr>
            </w:pPr>
            <w:r w:rsidRPr="00E43D98">
              <w:rPr>
                <w:rFonts w:ascii="Avenir Next" w:hAnsi="Avenir Next"/>
                <w:sz w:val="20"/>
                <w:szCs w:val="20"/>
              </w:rPr>
              <w:t>Composition</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Apr 15</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Pr>
                <w:rFonts w:ascii="Avenir Next" w:hAnsi="Avenir Next"/>
                <w:sz w:val="20"/>
                <w:szCs w:val="20"/>
              </w:rPr>
              <w:t>Fri</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rFonts w:ascii="Avenir Book" w:hAnsi="Avenir Book"/>
                <w:sz w:val="20"/>
                <w:szCs w:val="20"/>
              </w:rPr>
            </w:pPr>
            <w:r w:rsidRPr="00E43D98">
              <w:rPr>
                <w:rFonts w:ascii="Avenir Book" w:hAnsi="Avenir Book"/>
                <w:sz w:val="20"/>
                <w:szCs w:val="20"/>
              </w:rPr>
              <w:t>Sec. 7.3 Geometric Sequences</w:t>
            </w:r>
          </w:p>
        </w:tc>
      </w:tr>
      <w:tr w:rsidR="00E43D98" w:rsidTr="00E43D98">
        <w:trPr>
          <w:trHeight w:val="300"/>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Feb 16</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Tues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rFonts w:ascii="Avenir Next Demi Bold" w:hAnsi="Avenir Next Demi Bold"/>
                <w:sz w:val="20"/>
                <w:szCs w:val="20"/>
              </w:rPr>
            </w:pPr>
            <w:r w:rsidRPr="00E43D98">
              <w:rPr>
                <w:rFonts w:ascii="Avenir Next" w:hAnsi="Avenir Next"/>
                <w:sz w:val="20"/>
                <w:szCs w:val="20"/>
              </w:rPr>
              <w:t xml:space="preserve">Review/ </w:t>
            </w:r>
            <w:r w:rsidRPr="00E43D98">
              <w:rPr>
                <w:rFonts w:ascii="Avenir Next Demi Bold" w:hAnsi="Avenir Next Demi Bold"/>
                <w:sz w:val="20"/>
                <w:szCs w:val="20"/>
              </w:rPr>
              <w:t>Chapter 2 Test</w:t>
            </w:r>
          </w:p>
          <w:p w:rsidR="00E43D98" w:rsidRPr="00E43D98" w:rsidRDefault="00E43D98" w:rsidP="001302D0">
            <w:pPr>
              <w:jc w:val="center"/>
              <w:rPr>
                <w:sz w:val="20"/>
                <w:szCs w:val="20"/>
              </w:rPr>
            </w:pPr>
            <w:proofErr w:type="spellStart"/>
            <w:r w:rsidRPr="00E43D98">
              <w:rPr>
                <w:rFonts w:ascii="Avenir Next Demi Bold" w:hAnsi="Avenir Next Demi Bold"/>
                <w:sz w:val="20"/>
                <w:szCs w:val="20"/>
              </w:rPr>
              <w:t>Ch</w:t>
            </w:r>
            <w:proofErr w:type="spellEnd"/>
            <w:r w:rsidRPr="00E43D98">
              <w:rPr>
                <w:rFonts w:ascii="Avenir Next Demi Bold" w:hAnsi="Avenir Next Demi Bold"/>
                <w:sz w:val="20"/>
                <w:szCs w:val="20"/>
              </w:rPr>
              <w:t xml:space="preserve"> 2 Test Opens Feb 16-Feb 22</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Book" w:hAnsi="Avenir Book"/>
                <w:sz w:val="20"/>
                <w:szCs w:val="20"/>
              </w:rPr>
              <w:t>Apr 19</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Pr>
                <w:rFonts w:ascii="Avenir Book" w:hAnsi="Avenir Book"/>
                <w:sz w:val="20"/>
                <w:szCs w:val="20"/>
              </w:rPr>
              <w:t>Tues</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rFonts w:ascii="Avenir Book" w:eastAsia="Avenir Book" w:hAnsi="Avenir Book" w:cs="Avenir Book"/>
                <w:sz w:val="20"/>
                <w:szCs w:val="20"/>
              </w:rPr>
            </w:pPr>
            <w:r w:rsidRPr="00E43D98">
              <w:rPr>
                <w:rFonts w:ascii="Avenir Next" w:hAnsi="Avenir Next"/>
                <w:sz w:val="20"/>
                <w:szCs w:val="20"/>
              </w:rPr>
              <w:t>Sec. 7.4 The Binomial Theorem</w:t>
            </w:r>
          </w:p>
        </w:tc>
      </w:tr>
      <w:tr w:rsidR="00E43D98" w:rsidTr="00E43D98">
        <w:trPr>
          <w:trHeight w:val="400"/>
        </w:trPr>
        <w:tc>
          <w:tcPr>
            <w:tcW w:w="85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Feb 18</w:t>
            </w: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Thurs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Sec 3.1 Quadratic Functions</w:t>
            </w:r>
          </w:p>
        </w:tc>
        <w:tc>
          <w:tcPr>
            <w:tcW w:w="83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3D98" w:rsidRPr="00E43D98" w:rsidRDefault="00E43D98" w:rsidP="001302D0">
            <w:pPr>
              <w:jc w:val="center"/>
              <w:rPr>
                <w:sz w:val="20"/>
                <w:szCs w:val="20"/>
              </w:rPr>
            </w:pPr>
            <w:r w:rsidRPr="00E43D98">
              <w:rPr>
                <w:rFonts w:ascii="Avenir Next" w:hAnsi="Avenir Next"/>
                <w:sz w:val="20"/>
                <w:szCs w:val="20"/>
              </w:rPr>
              <w:t>Apr 21</w:t>
            </w:r>
          </w:p>
        </w:tc>
        <w:tc>
          <w:tcPr>
            <w:tcW w:w="7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3D98" w:rsidRPr="00E43D98" w:rsidRDefault="00E43D98" w:rsidP="001302D0">
            <w:pPr>
              <w:jc w:val="center"/>
              <w:rPr>
                <w:sz w:val="20"/>
                <w:szCs w:val="20"/>
              </w:rPr>
            </w:pPr>
            <w:r>
              <w:rPr>
                <w:rFonts w:ascii="Avenir Next" w:hAnsi="Avenir Next"/>
                <w:sz w:val="20"/>
                <w:szCs w:val="20"/>
              </w:rPr>
              <w:t>Thurs</w:t>
            </w:r>
          </w:p>
        </w:tc>
        <w:tc>
          <w:tcPr>
            <w:tcW w:w="38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3D98" w:rsidRPr="00E43D98" w:rsidRDefault="00E43D98" w:rsidP="001302D0">
            <w:pPr>
              <w:jc w:val="center"/>
              <w:rPr>
                <w:sz w:val="20"/>
                <w:szCs w:val="20"/>
              </w:rPr>
            </w:pPr>
            <w:r w:rsidRPr="00E43D98">
              <w:rPr>
                <w:rFonts w:ascii="Avenir Next" w:hAnsi="Avenir Next"/>
                <w:sz w:val="20"/>
                <w:szCs w:val="20"/>
              </w:rPr>
              <w:t>Sec. 7.6 Counting Theory</w:t>
            </w:r>
          </w:p>
        </w:tc>
      </w:tr>
      <w:tr w:rsidR="00E43D98" w:rsidTr="00E43D98">
        <w:trPr>
          <w:trHeight w:val="359"/>
        </w:trPr>
        <w:tc>
          <w:tcPr>
            <w:tcW w:w="85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Feb 22</w:t>
            </w: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Mon</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3.2 Synthetic Division</w:t>
            </w:r>
          </w:p>
        </w:tc>
        <w:tc>
          <w:tcPr>
            <w:tcW w:w="833"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Apr 25</w:t>
            </w:r>
          </w:p>
        </w:tc>
        <w:tc>
          <w:tcPr>
            <w:tcW w:w="709"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rsidR="00E43D98" w:rsidRPr="00E43D98" w:rsidRDefault="00E43D98" w:rsidP="001302D0">
            <w:pPr>
              <w:jc w:val="center"/>
              <w:rPr>
                <w:sz w:val="20"/>
                <w:szCs w:val="20"/>
              </w:rPr>
            </w:pPr>
            <w:r>
              <w:rPr>
                <w:rFonts w:ascii="Avenir Next" w:hAnsi="Avenir Next"/>
                <w:sz w:val="20"/>
                <w:szCs w:val="20"/>
              </w:rPr>
              <w:t>Mon</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Final Exam Review</w:t>
            </w:r>
          </w:p>
        </w:tc>
      </w:tr>
      <w:tr w:rsidR="00E43D98" w:rsidTr="00E43D98">
        <w:trPr>
          <w:trHeight w:val="449"/>
        </w:trPr>
        <w:tc>
          <w:tcPr>
            <w:tcW w:w="85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Feb 24</w:t>
            </w: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rsidR="00E43D98" w:rsidRPr="00E43D98" w:rsidRDefault="00E43D98" w:rsidP="001302D0">
            <w:pPr>
              <w:jc w:val="center"/>
              <w:rPr>
                <w:sz w:val="20"/>
                <w:szCs w:val="20"/>
              </w:rPr>
            </w:pPr>
            <w:r>
              <w:rPr>
                <w:rFonts w:ascii="Avenir Next" w:hAnsi="Avenir Next"/>
                <w:sz w:val="20"/>
                <w:szCs w:val="20"/>
              </w:rPr>
              <w:t>Wed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rFonts w:ascii="Avenir Next" w:hAnsi="Avenir Next"/>
                <w:sz w:val="20"/>
                <w:szCs w:val="20"/>
              </w:rPr>
            </w:pPr>
            <w:r w:rsidRPr="00E43D98">
              <w:rPr>
                <w:rFonts w:ascii="Avenir Next" w:hAnsi="Avenir Next"/>
                <w:sz w:val="20"/>
                <w:szCs w:val="20"/>
              </w:rPr>
              <w:t>Sec. 3.3 Polynomial Function Zeros</w:t>
            </w:r>
          </w:p>
          <w:p w:rsidR="00E43D98" w:rsidRPr="00E43D98" w:rsidRDefault="00E43D98" w:rsidP="001302D0">
            <w:pPr>
              <w:jc w:val="center"/>
              <w:rPr>
                <w:rFonts w:ascii="Avenir Next" w:hAnsi="Avenir Next"/>
                <w:sz w:val="20"/>
                <w:szCs w:val="20"/>
              </w:rPr>
            </w:pPr>
            <w:r w:rsidRPr="00E43D98">
              <w:rPr>
                <w:rFonts w:ascii="Avenir Next" w:hAnsi="Avenir Next"/>
                <w:sz w:val="20"/>
                <w:szCs w:val="20"/>
              </w:rPr>
              <w:t xml:space="preserve">Sec. 3.4 Poly: Graphs, </w:t>
            </w:r>
            <w:proofErr w:type="spellStart"/>
            <w:r w:rsidRPr="00E43D98">
              <w:rPr>
                <w:rFonts w:ascii="Avenir Next" w:hAnsi="Avenir Next"/>
                <w:sz w:val="20"/>
                <w:szCs w:val="20"/>
              </w:rPr>
              <w:t>Appli</w:t>
            </w:r>
            <w:proofErr w:type="spellEnd"/>
            <w:r w:rsidRPr="00E43D98">
              <w:rPr>
                <w:rFonts w:ascii="Avenir Next" w:hAnsi="Avenir Next"/>
                <w:sz w:val="20"/>
                <w:szCs w:val="20"/>
              </w:rPr>
              <w:t>, &amp; Models</w:t>
            </w:r>
          </w:p>
        </w:tc>
        <w:tc>
          <w:tcPr>
            <w:tcW w:w="833"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Apr 27</w:t>
            </w:r>
          </w:p>
        </w:tc>
        <w:tc>
          <w:tcPr>
            <w:tcW w:w="709"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rsidR="00E43D98" w:rsidRPr="00E43D98" w:rsidRDefault="00E43D98" w:rsidP="00E43D98">
            <w:pPr>
              <w:jc w:val="center"/>
              <w:rPr>
                <w:sz w:val="20"/>
                <w:szCs w:val="20"/>
              </w:rPr>
            </w:pPr>
            <w:r>
              <w:rPr>
                <w:rFonts w:ascii="Avenir Next" w:hAnsi="Avenir Next"/>
                <w:sz w:val="20"/>
                <w:szCs w:val="20"/>
              </w:rPr>
              <w:t>Wed</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Fonts w:ascii="Avenir Next" w:hAnsi="Avenir Next"/>
                <w:sz w:val="20"/>
                <w:szCs w:val="20"/>
              </w:rPr>
              <w:t>Final Exam Review</w:t>
            </w:r>
          </w:p>
        </w:tc>
      </w:tr>
      <w:tr w:rsidR="00E43D98" w:rsidTr="00E43D98">
        <w:trPr>
          <w:trHeight w:val="300"/>
        </w:trPr>
        <w:tc>
          <w:tcPr>
            <w:tcW w:w="85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sidRPr="00E43D98">
              <w:rPr>
                <w:rFonts w:ascii="Avenir Next" w:hAnsi="Avenir Next"/>
                <w:sz w:val="20"/>
                <w:szCs w:val="20"/>
              </w:rPr>
              <w:t>Feb 26</w:t>
            </w:r>
          </w:p>
        </w:tc>
        <w:tc>
          <w:tcPr>
            <w:tcW w:w="70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E43D98">
            <w:pPr>
              <w:jc w:val="center"/>
              <w:rPr>
                <w:sz w:val="20"/>
                <w:szCs w:val="20"/>
              </w:rPr>
            </w:pPr>
            <w:r>
              <w:rPr>
                <w:rFonts w:ascii="Avenir Next" w:hAnsi="Avenir Next"/>
                <w:sz w:val="20"/>
                <w:szCs w:val="20"/>
              </w:rPr>
              <w:t>Fri</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E43D98">
            <w:pPr>
              <w:jc w:val="center"/>
              <w:rPr>
                <w:rFonts w:ascii="Avenir Next" w:hAnsi="Avenir Next"/>
                <w:sz w:val="20"/>
                <w:szCs w:val="20"/>
              </w:rPr>
            </w:pPr>
            <w:r w:rsidRPr="00E43D98">
              <w:rPr>
                <w:rFonts w:ascii="Avenir Next" w:hAnsi="Avenir Next"/>
                <w:sz w:val="20"/>
                <w:szCs w:val="20"/>
              </w:rPr>
              <w:t>Sec. 3.5 Rational Functions: Graphs</w:t>
            </w:r>
          </w:p>
          <w:p w:rsidR="00E43D98" w:rsidRPr="00E43D98" w:rsidRDefault="00E43D98" w:rsidP="00E43D98">
            <w:pPr>
              <w:jc w:val="center"/>
              <w:rPr>
                <w:sz w:val="20"/>
                <w:szCs w:val="20"/>
              </w:rPr>
            </w:pPr>
            <w:r w:rsidRPr="00E43D98">
              <w:rPr>
                <w:rFonts w:ascii="Avenir Next" w:hAnsi="Avenir Next"/>
                <w:sz w:val="20"/>
                <w:szCs w:val="20"/>
              </w:rPr>
              <w:t>3.6 Variation</w:t>
            </w:r>
          </w:p>
        </w:tc>
        <w:tc>
          <w:tcPr>
            <w:tcW w:w="833"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rFonts w:ascii="Avenir Next" w:hAnsi="Avenir Next"/>
                <w:sz w:val="18"/>
                <w:szCs w:val="20"/>
              </w:rPr>
            </w:pPr>
            <w:r w:rsidRPr="00E43D98">
              <w:rPr>
                <w:rFonts w:ascii="Avenir Next" w:hAnsi="Avenir Next"/>
                <w:sz w:val="18"/>
                <w:szCs w:val="20"/>
              </w:rPr>
              <w:t>April 29-</w:t>
            </w:r>
          </w:p>
          <w:p w:rsidR="00E43D98" w:rsidRPr="00E43D98" w:rsidRDefault="00E43D98" w:rsidP="001302D0">
            <w:pPr>
              <w:jc w:val="center"/>
              <w:rPr>
                <w:sz w:val="18"/>
                <w:szCs w:val="20"/>
              </w:rPr>
            </w:pPr>
            <w:r w:rsidRPr="00E43D98">
              <w:rPr>
                <w:rFonts w:ascii="Avenir Next" w:hAnsi="Avenir Next"/>
                <w:sz w:val="18"/>
                <w:szCs w:val="20"/>
              </w:rPr>
              <w:t>May 4</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E43D98" w:rsidRPr="00E43D98" w:rsidRDefault="00E43D98" w:rsidP="001302D0">
            <w:pPr>
              <w:jc w:val="center"/>
              <w:rPr>
                <w:sz w:val="20"/>
                <w:szCs w:val="20"/>
              </w:rPr>
            </w:pPr>
            <w:r w:rsidRPr="00E43D98">
              <w:rPr>
                <w:sz w:val="20"/>
                <w:szCs w:val="20"/>
              </w:rPr>
              <w:t>Fri-Wed</w:t>
            </w:r>
          </w:p>
        </w:tc>
        <w:tc>
          <w:tcPr>
            <w:tcW w:w="3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43D98" w:rsidRPr="00E43D98" w:rsidRDefault="00E43D98" w:rsidP="001302D0">
            <w:pPr>
              <w:jc w:val="center"/>
              <w:rPr>
                <w:sz w:val="20"/>
                <w:szCs w:val="20"/>
              </w:rPr>
            </w:pPr>
            <w:r w:rsidRPr="00E43D98">
              <w:rPr>
                <w:rStyle w:val="Underline"/>
                <w:rFonts w:ascii="Avenir Next Medium" w:hAnsi="Avenir Next Medium"/>
                <w:i/>
                <w:iCs/>
                <w:color w:val="FF2600"/>
                <w:sz w:val="20"/>
                <w:szCs w:val="20"/>
              </w:rPr>
              <w:t>Final Exam</w:t>
            </w:r>
          </w:p>
        </w:tc>
      </w:tr>
    </w:tbl>
    <w:p w:rsidR="00E91F72" w:rsidRDefault="00E91F72" w:rsidP="00E43D98">
      <w:pPr>
        <w:shd w:val="clear" w:color="auto" w:fill="FFFFFF"/>
        <w:rPr>
          <w:rFonts w:ascii="Avenir Next" w:eastAsia="Avenir Next" w:hAnsi="Avenir Next" w:cs="Avenir Next"/>
          <w:sz w:val="20"/>
          <w:szCs w:val="20"/>
        </w:rPr>
      </w:pPr>
    </w:p>
    <w:sectPr w:rsidR="00E91F72">
      <w:headerReference w:type="default" r:id="rId25"/>
      <w:footerReference w:type="default" r:id="rId26"/>
      <w:pgSz w:w="12240" w:h="15840"/>
      <w:pgMar w:top="576" w:right="864" w:bottom="43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9E" w:rsidRDefault="00724C9E">
      <w:r>
        <w:separator/>
      </w:r>
    </w:p>
  </w:endnote>
  <w:endnote w:type="continuationSeparator" w:id="0">
    <w:p w:rsidR="00724C9E" w:rsidRDefault="0072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venir Next">
    <w:altName w:val="Times New Roman"/>
    <w:charset w:val="00"/>
    <w:family w:val="roman"/>
    <w:pitch w:val="default"/>
  </w:font>
  <w:font w:name="Avenir Book">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venir Next Demi Bold">
    <w:altName w:val="Times New Roman"/>
    <w:charset w:val="00"/>
    <w:family w:val="roman"/>
    <w:pitch w:val="default"/>
  </w:font>
  <w:font w:name="Avenir Next Medium">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72" w:rsidRDefault="00E91F7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9E" w:rsidRDefault="00724C9E">
      <w:r>
        <w:separator/>
      </w:r>
    </w:p>
  </w:footnote>
  <w:footnote w:type="continuationSeparator" w:id="0">
    <w:p w:rsidR="00724C9E" w:rsidRDefault="00724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72" w:rsidRDefault="00E91F7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264"/>
    <w:multiLevelType w:val="hybridMultilevel"/>
    <w:tmpl w:val="F760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4357C"/>
    <w:multiLevelType w:val="hybridMultilevel"/>
    <w:tmpl w:val="534E3D44"/>
    <w:numStyleLink w:val="ImportedStyle3"/>
  </w:abstractNum>
  <w:abstractNum w:abstractNumId="2">
    <w:nsid w:val="1CBF79E4"/>
    <w:multiLevelType w:val="hybridMultilevel"/>
    <w:tmpl w:val="F758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C64B3"/>
    <w:multiLevelType w:val="hybridMultilevel"/>
    <w:tmpl w:val="02A4C53A"/>
    <w:styleLink w:val="ImportedStyle2"/>
    <w:lvl w:ilvl="0" w:tplc="B38EE882">
      <w:start w:val="1"/>
      <w:numFmt w:val="bullet"/>
      <w:lvlText w:val="▪"/>
      <w:lvlJc w:val="left"/>
      <w:pPr>
        <w:tabs>
          <w:tab w:val="num" w:pos="312"/>
        </w:tabs>
        <w:ind w:left="412"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28E60D6">
      <w:start w:val="1"/>
      <w:numFmt w:val="bullet"/>
      <w:lvlText w:val="✓"/>
      <w:lvlJc w:val="left"/>
      <w:pPr>
        <w:tabs>
          <w:tab w:val="left" w:pos="260"/>
        </w:tabs>
        <w:ind w:left="7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C231D0">
      <w:start w:val="1"/>
      <w:numFmt w:val="bullet"/>
      <w:lvlText w:val="▪"/>
      <w:lvlJc w:val="left"/>
      <w:pPr>
        <w:tabs>
          <w:tab w:val="left" w:pos="2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700714">
      <w:start w:val="1"/>
      <w:numFmt w:val="bullet"/>
      <w:lvlText w:val="•"/>
      <w:lvlJc w:val="left"/>
      <w:pPr>
        <w:tabs>
          <w:tab w:val="left" w:pos="2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D20016">
      <w:start w:val="1"/>
      <w:numFmt w:val="bullet"/>
      <w:lvlText w:val="♦"/>
      <w:lvlJc w:val="left"/>
      <w:pPr>
        <w:tabs>
          <w:tab w:val="left" w:pos="2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8E852A">
      <w:start w:val="1"/>
      <w:numFmt w:val="bullet"/>
      <w:lvlText w:val="➢"/>
      <w:lvlJc w:val="left"/>
      <w:pPr>
        <w:tabs>
          <w:tab w:val="left" w:pos="2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30EA5C">
      <w:start w:val="1"/>
      <w:numFmt w:val="bullet"/>
      <w:lvlText w:val="▪"/>
      <w:lvlJc w:val="left"/>
      <w:pPr>
        <w:tabs>
          <w:tab w:val="left" w:pos="2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02E25C4">
      <w:start w:val="1"/>
      <w:numFmt w:val="bullet"/>
      <w:lvlText w:val="•"/>
      <w:lvlJc w:val="left"/>
      <w:pPr>
        <w:tabs>
          <w:tab w:val="left" w:pos="2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9AD5EC">
      <w:start w:val="1"/>
      <w:numFmt w:val="bullet"/>
      <w:lvlText w:val="♦"/>
      <w:lvlJc w:val="left"/>
      <w:pPr>
        <w:tabs>
          <w:tab w:val="left" w:pos="2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EB0049B"/>
    <w:multiLevelType w:val="hybridMultilevel"/>
    <w:tmpl w:val="02A4C53A"/>
    <w:numStyleLink w:val="ImportedStyle2"/>
  </w:abstractNum>
  <w:abstractNum w:abstractNumId="5">
    <w:nsid w:val="5F5A4B75"/>
    <w:multiLevelType w:val="hybridMultilevel"/>
    <w:tmpl w:val="3C5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25ACD"/>
    <w:multiLevelType w:val="hybridMultilevel"/>
    <w:tmpl w:val="534E3D44"/>
    <w:styleLink w:val="ImportedStyle3"/>
    <w:lvl w:ilvl="0" w:tplc="CDA6F362">
      <w:start w:val="1"/>
      <w:numFmt w:val="bullet"/>
      <w:lvlText w:val="•"/>
      <w:lvlJc w:val="left"/>
      <w:pPr>
        <w:tabs>
          <w:tab w:val="num" w:pos="294"/>
        </w:tabs>
        <w:ind w:left="484" w:hanging="3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C25026">
      <w:start w:val="1"/>
      <w:numFmt w:val="bullet"/>
      <w:lvlText w:val="o"/>
      <w:lvlJc w:val="left"/>
      <w:pPr>
        <w:tabs>
          <w:tab w:val="left" w:pos="260"/>
          <w:tab w:val="num" w:pos="1170"/>
        </w:tabs>
        <w:ind w:left="136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6E6A22">
      <w:start w:val="1"/>
      <w:numFmt w:val="bullet"/>
      <w:lvlText w:val="▪"/>
      <w:lvlJc w:val="left"/>
      <w:pPr>
        <w:tabs>
          <w:tab w:val="left" w:pos="260"/>
          <w:tab w:val="num" w:pos="1890"/>
        </w:tabs>
        <w:ind w:left="208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A2C4BA">
      <w:start w:val="1"/>
      <w:numFmt w:val="bullet"/>
      <w:lvlText w:val="•"/>
      <w:lvlJc w:val="left"/>
      <w:pPr>
        <w:tabs>
          <w:tab w:val="left" w:pos="260"/>
          <w:tab w:val="num" w:pos="2610"/>
        </w:tabs>
        <w:ind w:left="2800" w:hanging="5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E6F1AA">
      <w:start w:val="1"/>
      <w:numFmt w:val="bullet"/>
      <w:lvlText w:val="o"/>
      <w:lvlJc w:val="left"/>
      <w:pPr>
        <w:tabs>
          <w:tab w:val="left" w:pos="260"/>
          <w:tab w:val="num" w:pos="3330"/>
        </w:tabs>
        <w:ind w:left="352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0E0312">
      <w:start w:val="1"/>
      <w:numFmt w:val="bullet"/>
      <w:lvlText w:val="▪"/>
      <w:lvlJc w:val="left"/>
      <w:pPr>
        <w:tabs>
          <w:tab w:val="left" w:pos="260"/>
          <w:tab w:val="num" w:pos="4050"/>
        </w:tabs>
        <w:ind w:left="424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E8350A">
      <w:start w:val="1"/>
      <w:numFmt w:val="bullet"/>
      <w:lvlText w:val="•"/>
      <w:lvlJc w:val="left"/>
      <w:pPr>
        <w:tabs>
          <w:tab w:val="left" w:pos="260"/>
          <w:tab w:val="num" w:pos="4770"/>
        </w:tabs>
        <w:ind w:left="4960" w:hanging="5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282428">
      <w:start w:val="1"/>
      <w:numFmt w:val="bullet"/>
      <w:lvlText w:val="o"/>
      <w:lvlJc w:val="left"/>
      <w:pPr>
        <w:tabs>
          <w:tab w:val="left" w:pos="260"/>
          <w:tab w:val="num" w:pos="5490"/>
        </w:tabs>
        <w:ind w:left="568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C22D04">
      <w:start w:val="1"/>
      <w:numFmt w:val="bullet"/>
      <w:lvlText w:val="▪"/>
      <w:lvlJc w:val="left"/>
      <w:pPr>
        <w:tabs>
          <w:tab w:val="left" w:pos="260"/>
          <w:tab w:val="num" w:pos="6210"/>
        </w:tabs>
        <w:ind w:left="6400" w:hanging="5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72"/>
    <w:rsid w:val="000B7ACE"/>
    <w:rsid w:val="000E69F5"/>
    <w:rsid w:val="001847AD"/>
    <w:rsid w:val="003875C1"/>
    <w:rsid w:val="003A20B8"/>
    <w:rsid w:val="005113FA"/>
    <w:rsid w:val="005E65D2"/>
    <w:rsid w:val="006023A1"/>
    <w:rsid w:val="00606248"/>
    <w:rsid w:val="00724C9E"/>
    <w:rsid w:val="007A6C77"/>
    <w:rsid w:val="008E157A"/>
    <w:rsid w:val="009F4371"/>
    <w:rsid w:val="00D14AA0"/>
    <w:rsid w:val="00E43D98"/>
    <w:rsid w:val="00E91F72"/>
    <w:rsid w:val="00F16B92"/>
    <w:rsid w:val="00F37E28"/>
    <w:rsid w:val="00FA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venir Next" w:eastAsia="Avenir Next" w:hAnsi="Avenir Next" w:cs="Avenir Next"/>
      <w:b/>
      <w:bCs/>
      <w:color w:val="0000FF"/>
      <w:u w:val="single" w:color="0000FF"/>
    </w:r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Hyperlink1">
    <w:name w:val="Hyperlink.1"/>
    <w:basedOn w:val="Link"/>
    <w:rPr>
      <w:rFonts w:ascii="Avenir Next" w:eastAsia="Avenir Next" w:hAnsi="Avenir Next" w:cs="Avenir Next"/>
      <w:color w:val="0000FF"/>
      <w:sz w:val="20"/>
      <w:szCs w:val="20"/>
      <w:u w:val="single" w:color="0000FF"/>
    </w:rPr>
  </w:style>
  <w:style w:type="numbering" w:customStyle="1" w:styleId="ImportedStyle3">
    <w:name w:val="Imported Style 3"/>
    <w:pPr>
      <w:numPr>
        <w:numId w:val="3"/>
      </w:numPr>
    </w:pPr>
  </w:style>
  <w:style w:type="character" w:customStyle="1" w:styleId="Hyperlink2">
    <w:name w:val="Hyperlink.2"/>
    <w:basedOn w:val="Link"/>
    <w:rPr>
      <w:rFonts w:ascii="Avenir Next" w:eastAsia="Avenir Next" w:hAnsi="Avenir Next" w:cs="Avenir Next"/>
      <w:color w:val="0000FF"/>
      <w:sz w:val="20"/>
      <w:szCs w:val="20"/>
      <w:u w:val="single" w:color="0000FF"/>
    </w:rPr>
  </w:style>
  <w:style w:type="character" w:customStyle="1" w:styleId="Hyperlink3">
    <w:name w:val="Hyperlink.3"/>
    <w:basedOn w:val="Link"/>
    <w:rPr>
      <w:rFonts w:ascii="Avenir Next" w:eastAsia="Avenir Next" w:hAnsi="Avenir Next" w:cs="Avenir Next"/>
      <w:color w:val="0000FF"/>
      <w:sz w:val="20"/>
      <w:szCs w:val="20"/>
      <w:u w:val="single" w:color="0000FF"/>
    </w:rPr>
  </w:style>
  <w:style w:type="character" w:customStyle="1" w:styleId="Hyperlink4">
    <w:name w:val="Hyperlink.4"/>
    <w:basedOn w:val="Link"/>
    <w:rPr>
      <w:rFonts w:ascii="Avenir Book" w:eastAsia="Avenir Book" w:hAnsi="Avenir Book" w:cs="Avenir Book"/>
      <w:color w:val="0000FF"/>
      <w:u w:val="single" w:color="0000FF"/>
    </w:rPr>
  </w:style>
  <w:style w:type="character" w:customStyle="1" w:styleId="Underline">
    <w:name w:val="Underline"/>
    <w:rPr>
      <w:u w:val="single"/>
      <w:lang w:val="en-US"/>
    </w:rPr>
  </w:style>
  <w:style w:type="paragraph" w:styleId="BalloonText">
    <w:name w:val="Balloon Text"/>
    <w:basedOn w:val="Normal"/>
    <w:link w:val="BalloonTextChar"/>
    <w:uiPriority w:val="99"/>
    <w:semiHidden/>
    <w:unhideWhenUsed/>
    <w:rsid w:val="008E157A"/>
    <w:rPr>
      <w:rFonts w:ascii="Tahoma" w:hAnsi="Tahoma" w:cs="Tahoma"/>
      <w:sz w:val="16"/>
      <w:szCs w:val="16"/>
    </w:rPr>
  </w:style>
  <w:style w:type="character" w:customStyle="1" w:styleId="BalloonTextChar">
    <w:name w:val="Balloon Text Char"/>
    <w:basedOn w:val="DefaultParagraphFont"/>
    <w:link w:val="BalloonText"/>
    <w:uiPriority w:val="99"/>
    <w:semiHidden/>
    <w:rsid w:val="008E157A"/>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venir Next" w:eastAsia="Avenir Next" w:hAnsi="Avenir Next" w:cs="Avenir Next"/>
      <w:b/>
      <w:bCs/>
      <w:color w:val="0000FF"/>
      <w:u w:val="single" w:color="0000FF"/>
    </w:r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Hyperlink1">
    <w:name w:val="Hyperlink.1"/>
    <w:basedOn w:val="Link"/>
    <w:rPr>
      <w:rFonts w:ascii="Avenir Next" w:eastAsia="Avenir Next" w:hAnsi="Avenir Next" w:cs="Avenir Next"/>
      <w:color w:val="0000FF"/>
      <w:sz w:val="20"/>
      <w:szCs w:val="20"/>
      <w:u w:val="single" w:color="0000FF"/>
    </w:rPr>
  </w:style>
  <w:style w:type="numbering" w:customStyle="1" w:styleId="ImportedStyle3">
    <w:name w:val="Imported Style 3"/>
    <w:pPr>
      <w:numPr>
        <w:numId w:val="3"/>
      </w:numPr>
    </w:pPr>
  </w:style>
  <w:style w:type="character" w:customStyle="1" w:styleId="Hyperlink2">
    <w:name w:val="Hyperlink.2"/>
    <w:basedOn w:val="Link"/>
    <w:rPr>
      <w:rFonts w:ascii="Avenir Next" w:eastAsia="Avenir Next" w:hAnsi="Avenir Next" w:cs="Avenir Next"/>
      <w:color w:val="0000FF"/>
      <w:sz w:val="20"/>
      <w:szCs w:val="20"/>
      <w:u w:val="single" w:color="0000FF"/>
    </w:rPr>
  </w:style>
  <w:style w:type="character" w:customStyle="1" w:styleId="Hyperlink3">
    <w:name w:val="Hyperlink.3"/>
    <w:basedOn w:val="Link"/>
    <w:rPr>
      <w:rFonts w:ascii="Avenir Next" w:eastAsia="Avenir Next" w:hAnsi="Avenir Next" w:cs="Avenir Next"/>
      <w:color w:val="0000FF"/>
      <w:sz w:val="20"/>
      <w:szCs w:val="20"/>
      <w:u w:val="single" w:color="0000FF"/>
    </w:rPr>
  </w:style>
  <w:style w:type="character" w:customStyle="1" w:styleId="Hyperlink4">
    <w:name w:val="Hyperlink.4"/>
    <w:basedOn w:val="Link"/>
    <w:rPr>
      <w:rFonts w:ascii="Avenir Book" w:eastAsia="Avenir Book" w:hAnsi="Avenir Book" w:cs="Avenir Book"/>
      <w:color w:val="0000FF"/>
      <w:u w:val="single" w:color="0000FF"/>
    </w:rPr>
  </w:style>
  <w:style w:type="character" w:customStyle="1" w:styleId="Underline">
    <w:name w:val="Underline"/>
    <w:rPr>
      <w:u w:val="single"/>
      <w:lang w:val="en-US"/>
    </w:rPr>
  </w:style>
  <w:style w:type="paragraph" w:styleId="BalloonText">
    <w:name w:val="Balloon Text"/>
    <w:basedOn w:val="Normal"/>
    <w:link w:val="BalloonTextChar"/>
    <w:uiPriority w:val="99"/>
    <w:semiHidden/>
    <w:unhideWhenUsed/>
    <w:rsid w:val="008E157A"/>
    <w:rPr>
      <w:rFonts w:ascii="Tahoma" w:hAnsi="Tahoma" w:cs="Tahoma"/>
      <w:sz w:val="16"/>
      <w:szCs w:val="16"/>
    </w:rPr>
  </w:style>
  <w:style w:type="character" w:customStyle="1" w:styleId="BalloonTextChar">
    <w:name w:val="Balloon Text Char"/>
    <w:basedOn w:val="DefaultParagraphFont"/>
    <w:link w:val="BalloonText"/>
    <w:uiPriority w:val="99"/>
    <w:semiHidden/>
    <w:rsid w:val="008E157A"/>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xie.edu/humanres/policy/sec3/334.html" TargetMode="External"/><Relationship Id="rId18" Type="http://schemas.openxmlformats.org/officeDocument/2006/relationships/hyperlink" Target="http://dsc.dixie.edu/tutoring/index.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go.dixie.edu/dmail/" TargetMode="External"/><Relationship Id="rId7" Type="http://schemas.openxmlformats.org/officeDocument/2006/relationships/footnotes" Target="footnotes.xml"/><Relationship Id="rId12" Type="http://schemas.openxmlformats.org/officeDocument/2006/relationships/hyperlink" Target="http://www.mymathlab.com/student-support" TargetMode="External"/><Relationship Id="rId17" Type="http://schemas.openxmlformats.org/officeDocument/2006/relationships/hyperlink" Target="http://dixie.edu/english/dsc_writing_center.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brary.dixie.edu" TargetMode="External"/><Relationship Id="rId20" Type="http://schemas.openxmlformats.org/officeDocument/2006/relationships/hyperlink" Target="http://dixie.edu/cit/c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arsonmylabandmastering.com/northamerica/students/get-registered/index.html" TargetMode="External"/><Relationship Id="rId24" Type="http://schemas.openxmlformats.org/officeDocument/2006/relationships/hyperlink" Target="http://dixie.edu/reg/?page=spring2016" TargetMode="External"/><Relationship Id="rId5" Type="http://schemas.openxmlformats.org/officeDocument/2006/relationships/settings" Target="settings.xml"/><Relationship Id="rId15" Type="http://schemas.openxmlformats.org/officeDocument/2006/relationships/hyperlink" Target="https://mail.dixie.edu/owa/redir.aspx?c=r1q1kckl5u-9gfiganbwecwsf_xbm9fi8i3dngz_09o0vynepivrsj7vvi9navsfqzimlzr6kxa.&amp;url=http%253a%252f%252fdixie.edu%252fdrcenter%252f" TargetMode="External"/><Relationship Id="rId23" Type="http://schemas.openxmlformats.org/officeDocument/2006/relationships/hyperlink" Target="http://www.mymahtlab.com/" TargetMode="External"/><Relationship Id="rId28" Type="http://schemas.openxmlformats.org/officeDocument/2006/relationships/theme" Target="theme/theme1.xml"/><Relationship Id="rId10" Type="http://schemas.openxmlformats.org/officeDocument/2006/relationships/hyperlink" Target="http://www.mymathlab.com/" TargetMode="External"/><Relationship Id="rId19" Type="http://schemas.openxmlformats.org/officeDocument/2006/relationships/hyperlink" Target="http://dixie.edu/testing" TargetMode="External"/><Relationship Id="rId4" Type="http://schemas.microsoft.com/office/2007/relationships/stylesWithEffects" Target="stylesWithEffects.xml"/><Relationship Id="rId9" Type="http://schemas.openxmlformats.org/officeDocument/2006/relationships/hyperlink" Target="http://www.dixie.edu/" TargetMode="External"/><Relationship Id="rId14" Type="http://schemas.openxmlformats.org/officeDocument/2006/relationships/hyperlink" Target="http://www.dixie.edu/humanres/policy/sec5/523.html" TargetMode="External"/><Relationship Id="rId22" Type="http://schemas.openxmlformats.org/officeDocument/2006/relationships/hyperlink" Target="http://go.dixie.edu/mydixie"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4A4A1-2F42-435F-8E2C-26FE6D6C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Eardley, Sunee</dc:creator>
  <cp:lastModifiedBy>Shelly Kidd-Thomas</cp:lastModifiedBy>
  <cp:revision>7</cp:revision>
  <cp:lastPrinted>2016-01-04T20:36:00Z</cp:lastPrinted>
  <dcterms:created xsi:type="dcterms:W3CDTF">2016-01-04T21:46:00Z</dcterms:created>
  <dcterms:modified xsi:type="dcterms:W3CDTF">2016-01-05T21:36:00Z</dcterms:modified>
</cp:coreProperties>
</file>